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8B" w:rsidRDefault="00DF238B">
      <w:pPr>
        <w:pStyle w:val="Tekstpodstawowy"/>
        <w:rPr>
          <w:rFonts w:ascii="Times New Roman"/>
          <w:sz w:val="20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43"/>
        <w:gridCol w:w="8950"/>
      </w:tblGrid>
      <w:tr w:rsidR="00DF238B">
        <w:trPr>
          <w:trHeight w:val="362"/>
        </w:trPr>
        <w:tc>
          <w:tcPr>
            <w:tcW w:w="843" w:type="dxa"/>
          </w:tcPr>
          <w:p w:rsidR="00DF238B" w:rsidRDefault="00DF238B" w:rsidP="001963B1">
            <w:pPr>
              <w:pStyle w:val="TableParagraph"/>
              <w:spacing w:line="247" w:lineRule="exact"/>
              <w:rPr>
                <w:b/>
              </w:rPr>
            </w:pPr>
          </w:p>
        </w:tc>
        <w:tc>
          <w:tcPr>
            <w:tcW w:w="8950" w:type="dxa"/>
          </w:tcPr>
          <w:p w:rsidR="00DF238B" w:rsidRDefault="00DD0F93">
            <w:pPr>
              <w:pStyle w:val="TableParagraph"/>
              <w:spacing w:line="247" w:lineRule="exact"/>
              <w:ind w:left="151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OWOŁANIE ZESPOŁÓW NADZORUJĄCYCH</w:t>
            </w:r>
          </w:p>
        </w:tc>
      </w:tr>
      <w:tr w:rsidR="00DF238B">
        <w:trPr>
          <w:trHeight w:val="2415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spacing w:before="111"/>
              <w:ind w:left="929" w:right="228" w:hanging="360"/>
            </w:pPr>
            <w:r>
              <w:t xml:space="preserve">1. Przewodniczący zespołu egzaminacyjnego, nie później niż </w:t>
            </w:r>
            <w:r>
              <w:rPr>
                <w:b/>
                <w:shd w:val="clear" w:color="auto" w:fill="FFFF00"/>
              </w:rPr>
              <w:t>do 4 kwietnia 2023 r.</w:t>
            </w:r>
            <w:r>
              <w:t>, spośród członków zespołu egzaminacyjnego, powołuje zespoły nadzorujące przebieg części pisemnej egzaminu maturalnego w poszczególnych salach egzaminacyjnych oraz wyznacza przewodniczących tych zespołów (</w:t>
            </w:r>
            <w:r>
              <w:rPr>
                <w:b/>
              </w:rPr>
              <w:t>załącznik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8a</w:t>
            </w:r>
            <w:r>
              <w:t>).</w:t>
            </w:r>
          </w:p>
          <w:p w:rsidR="00DF238B" w:rsidRDefault="00DF238B">
            <w:pPr>
              <w:pStyle w:val="TableParagraph"/>
              <w:spacing w:before="2"/>
              <w:rPr>
                <w:b/>
              </w:rPr>
            </w:pPr>
          </w:p>
          <w:p w:rsidR="00DF238B" w:rsidRDefault="00DD0F93">
            <w:pPr>
              <w:pStyle w:val="TableParagraph"/>
              <w:ind w:left="929" w:right="198"/>
            </w:pPr>
            <w:r>
              <w:t xml:space="preserve">Jeżeli przewodniczący zespołu egzaminacyjnego nie ma możliwości powołania zespołu nadzorującego do przeprowadzenia części pisemnej egzaminu z danego przedmiotu, powinien o tej sytuacji poinformować dyrektora OKE nie później niż </w:t>
            </w:r>
            <w:r>
              <w:rPr>
                <w:b/>
                <w:shd w:val="clear" w:color="auto" w:fill="FFFF00"/>
              </w:rPr>
              <w:t>do 22 lutego 2023 r.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b/>
              </w:rPr>
              <w:t>załącznik 8d</w:t>
            </w:r>
            <w:r>
              <w:t>).</w:t>
            </w:r>
          </w:p>
        </w:tc>
      </w:tr>
      <w:tr w:rsidR="00DF238B">
        <w:trPr>
          <w:trHeight w:val="1564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spacing w:before="21"/>
              <w:ind w:left="929" w:right="272" w:hanging="360"/>
            </w:pPr>
            <w:r>
              <w:t>2. Jeżeli przewodniczący zespołu nadzorującego lub członek tego zespołu z powodu choroby lub innych ważnych przyczyn nie mogą wziąć udziału w egzaminie maturalnym, przewodniczący zespołu egzaminacyjnego – nawet w dniu egzaminu z danego przedmiotu – powołuje w zastępstwie innego przewodniczącego zespołu nadzorującego lub członka tego zespołu. Fakt ten powinien być odnotowany w formularzu powołania zespołów nadzorujących (</w:t>
            </w:r>
            <w:r>
              <w:rPr>
                <w:b/>
              </w:rPr>
              <w:t>załącznik 8a</w:t>
            </w:r>
            <w:r>
              <w:t>).</w:t>
            </w:r>
          </w:p>
        </w:tc>
      </w:tr>
      <w:tr w:rsidR="00DF238B">
        <w:trPr>
          <w:trHeight w:val="1793"/>
        </w:trPr>
        <w:tc>
          <w:tcPr>
            <w:tcW w:w="9793" w:type="dxa"/>
            <w:gridSpan w:val="2"/>
          </w:tcPr>
          <w:p w:rsidR="00DF238B" w:rsidRDefault="00DD0F93" w:rsidP="00DD0F93">
            <w:pPr>
              <w:pStyle w:val="TableParagraph"/>
              <w:numPr>
                <w:ilvl w:val="0"/>
                <w:numId w:val="26"/>
              </w:numPr>
              <w:tabs>
                <w:tab w:val="left" w:pos="930"/>
              </w:tabs>
              <w:spacing w:before="20"/>
              <w:ind w:right="287"/>
            </w:pPr>
            <w:r>
              <w:t>W skład zespołu nadzorującego wchodzi co najmniej 3 nauczycieli, z tym że co najmniej jeden nauczyciel jest zatrudniony</w:t>
            </w:r>
            <w:r>
              <w:rPr>
                <w:spacing w:val="-5"/>
              </w:rPr>
              <w:t xml:space="preserve"> </w:t>
            </w:r>
            <w:r>
              <w:t>w: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6"/>
              </w:numPr>
              <w:tabs>
                <w:tab w:val="left" w:pos="1290"/>
              </w:tabs>
              <w:ind w:right="198"/>
            </w:pPr>
            <w:r>
              <w:t>szkole, w której jest przeprowadzany egzamin maturalny; nauczyciel ten pełni funkcję przewodniczącego</w:t>
            </w:r>
            <w:r>
              <w:rPr>
                <w:spacing w:val="-1"/>
              </w:rPr>
              <w:t xml:space="preserve"> </w:t>
            </w:r>
            <w:r>
              <w:t>zespołu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6"/>
              </w:numPr>
              <w:tabs>
                <w:tab w:val="left" w:pos="1290"/>
              </w:tabs>
              <w:spacing w:line="249" w:lineRule="exact"/>
              <w:ind w:hanging="361"/>
            </w:pPr>
            <w:r>
              <w:t>innej szkole lub w placówce (</w:t>
            </w:r>
            <w:r>
              <w:rPr>
                <w:b/>
              </w:rPr>
              <w:t>ma innego pracodawcę</w:t>
            </w:r>
            <w:r>
              <w:t>). „Inna szkoła lub</w:t>
            </w:r>
            <w:r>
              <w:rPr>
                <w:spacing w:val="-25"/>
              </w:rPr>
              <w:t xml:space="preserve"> </w:t>
            </w:r>
            <w:r>
              <w:t>placówka”</w:t>
            </w:r>
          </w:p>
          <w:p w:rsidR="00DF238B" w:rsidRDefault="00DD0F93">
            <w:pPr>
              <w:pStyle w:val="TableParagraph"/>
              <w:spacing w:before="9" w:line="252" w:lineRule="exact"/>
              <w:ind w:left="1289" w:right="829"/>
            </w:pPr>
            <w:r>
              <w:t>nie może być szkołą lub placówką wchodzącą w skład zespołu szkół, w którym egzamin jest przeprowadzany.</w:t>
            </w:r>
          </w:p>
        </w:tc>
      </w:tr>
      <w:tr w:rsidR="00DF238B">
        <w:trPr>
          <w:trHeight w:val="506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spacing w:before="2" w:line="252" w:lineRule="exact"/>
              <w:ind w:left="929" w:right="228" w:hanging="360"/>
            </w:pPr>
            <w:r>
              <w:t>4. Jeżeli w sali egzaminacyjnej jest nie więcej niż 5 zdających, w skład zespołu nadzorującego wchodzi co najmniej 2 nauczycieli.</w:t>
            </w:r>
          </w:p>
        </w:tc>
      </w:tr>
      <w:tr w:rsidR="00DF238B">
        <w:trPr>
          <w:trHeight w:val="505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spacing w:before="2" w:line="252" w:lineRule="exact"/>
              <w:ind w:left="929" w:right="307" w:hanging="360"/>
            </w:pPr>
            <w:r>
              <w:t>5. Jeżeli w sali egzaminacyjnej jest więcej niż 30 zdających, liczbę członków zespołu nadzorującego zwiększa się o jednego nauczyciela na każdych kolejnych 25 zdających.</w:t>
            </w:r>
          </w:p>
        </w:tc>
      </w:tr>
      <w:tr w:rsidR="00DF238B">
        <w:trPr>
          <w:trHeight w:val="758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spacing w:line="248" w:lineRule="exact"/>
              <w:ind w:left="569"/>
            </w:pPr>
            <w:r>
              <w:t>6. Nauczyciel zatrudniony w innej szkole lub w placówce zostaje powołany w skład zespołu</w:t>
            </w:r>
          </w:p>
          <w:p w:rsidR="00DF238B" w:rsidRDefault="00DD0F93">
            <w:pPr>
              <w:pStyle w:val="TableParagraph"/>
              <w:spacing w:before="6" w:line="252" w:lineRule="exact"/>
              <w:ind w:left="929" w:right="1250"/>
            </w:pPr>
            <w:r>
              <w:t>nadzorującego w porozumieniu z dyrektorem szkoły lub placówki, w której jest zatrudniony.</w:t>
            </w:r>
          </w:p>
        </w:tc>
      </w:tr>
      <w:tr w:rsidR="00DF238B">
        <w:trPr>
          <w:trHeight w:val="2529"/>
        </w:trPr>
        <w:tc>
          <w:tcPr>
            <w:tcW w:w="9793" w:type="dxa"/>
            <w:gridSpan w:val="2"/>
          </w:tcPr>
          <w:p w:rsidR="00DF238B" w:rsidRDefault="00DD0F93" w:rsidP="00DD0F93">
            <w:pPr>
              <w:pStyle w:val="TableParagraph"/>
              <w:numPr>
                <w:ilvl w:val="0"/>
                <w:numId w:val="25"/>
              </w:numPr>
              <w:tabs>
                <w:tab w:val="left" w:pos="930"/>
              </w:tabs>
              <w:ind w:right="465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przypadku</w:t>
            </w:r>
            <w:r>
              <w:rPr>
                <w:spacing w:val="-7"/>
              </w:rPr>
              <w:t xml:space="preserve"> </w:t>
            </w:r>
            <w:r>
              <w:t>braku</w:t>
            </w:r>
            <w:r>
              <w:rPr>
                <w:spacing w:val="-6"/>
              </w:rPr>
              <w:t xml:space="preserve"> </w:t>
            </w:r>
            <w:r>
              <w:t>możliwości</w:t>
            </w:r>
            <w:r>
              <w:rPr>
                <w:spacing w:val="-6"/>
              </w:rPr>
              <w:t xml:space="preserve"> </w:t>
            </w:r>
            <w:r>
              <w:t>powołania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skład</w:t>
            </w:r>
            <w:r>
              <w:rPr>
                <w:spacing w:val="-6"/>
              </w:rPr>
              <w:t xml:space="preserve"> </w:t>
            </w:r>
            <w:r>
              <w:t>zespołu</w:t>
            </w:r>
            <w:r>
              <w:rPr>
                <w:spacing w:val="-5"/>
              </w:rPr>
              <w:t xml:space="preserve"> </w:t>
            </w:r>
            <w:r>
              <w:t>nadzorującego</w:t>
            </w:r>
            <w:r>
              <w:rPr>
                <w:spacing w:val="-6"/>
              </w:rPr>
              <w:t xml:space="preserve"> </w:t>
            </w:r>
            <w:r>
              <w:t>nauczyciela zatrudnionego w szkole, w której jest przeprowadzany egzamin maturalny, albo nauczyciela zatrudnionego w innej szkole lub w placówce, w skład zespołu nadzorującego mogą</w:t>
            </w:r>
            <w:r>
              <w:rPr>
                <w:spacing w:val="-3"/>
              </w:rPr>
              <w:t xml:space="preserve"> </w:t>
            </w:r>
            <w:r>
              <w:t>wchodzić: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5"/>
              </w:numPr>
              <w:tabs>
                <w:tab w:val="left" w:pos="1290"/>
              </w:tabs>
              <w:ind w:right="546"/>
            </w:pPr>
            <w:r>
              <w:t>inni</w:t>
            </w:r>
            <w:r>
              <w:rPr>
                <w:spacing w:val="-5"/>
              </w:rPr>
              <w:t xml:space="preserve"> </w:t>
            </w:r>
            <w:r>
              <w:t>nauczyciele,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tym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6"/>
              </w:rPr>
              <w:t xml:space="preserve"> </w:t>
            </w:r>
            <w:r>
              <w:t>posiadające</w:t>
            </w:r>
            <w:r>
              <w:rPr>
                <w:spacing w:val="-6"/>
              </w:rPr>
              <w:t xml:space="preserve"> </w:t>
            </w:r>
            <w:r>
              <w:t>kwalifikacje</w:t>
            </w:r>
            <w:r>
              <w:rPr>
                <w:spacing w:val="-5"/>
              </w:rPr>
              <w:t xml:space="preserve"> </w:t>
            </w:r>
            <w:r>
              <w:t>wymagane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zajmowania stanowiska nauczyciela, niezatrudnione w szkole lub w</w:t>
            </w:r>
            <w:r>
              <w:rPr>
                <w:spacing w:val="-7"/>
              </w:rPr>
              <w:t xml:space="preserve"> </w:t>
            </w:r>
            <w:r>
              <w:t>placówce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5"/>
              </w:numPr>
              <w:tabs>
                <w:tab w:val="left" w:pos="1290"/>
              </w:tabs>
              <w:ind w:right="256"/>
              <w:jc w:val="both"/>
            </w:pPr>
            <w:r>
              <w:t>przedstawiciele organu sprawującego nadzór pedagogiczny, organu prowadzącego, placówki doskonalenia nauczycieli lub poradni psychologiczno-pedagogicznej, w tym poradni specjalistycznej, nieposiadający kwalifikacji wymaganych do</w:t>
            </w:r>
            <w:r>
              <w:rPr>
                <w:spacing w:val="-23"/>
              </w:rPr>
              <w:t xml:space="preserve"> </w:t>
            </w:r>
            <w:r>
              <w:t>zajmowania</w:t>
            </w:r>
          </w:p>
          <w:p w:rsidR="00DF238B" w:rsidRDefault="00DD0F93">
            <w:pPr>
              <w:pStyle w:val="TableParagraph"/>
              <w:spacing w:line="236" w:lineRule="exact"/>
              <w:ind w:left="1289"/>
              <w:jc w:val="both"/>
            </w:pPr>
            <w:r>
              <w:t>stanowiska nauczyciela.</w:t>
            </w:r>
          </w:p>
        </w:tc>
      </w:tr>
      <w:tr w:rsidR="00DF238B">
        <w:trPr>
          <w:trHeight w:val="505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spacing w:before="2" w:line="252" w:lineRule="exact"/>
              <w:ind w:left="929" w:right="228" w:hanging="358"/>
            </w:pPr>
            <w:r>
              <w:t>8. Powołanie w skład zespołu nadzorującego osoby, o której mowa w pkt 3.14.7., następuje za jej zgodą.</w:t>
            </w:r>
          </w:p>
        </w:tc>
      </w:tr>
      <w:tr w:rsidR="00DF238B">
        <w:trPr>
          <w:trHeight w:val="1012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ind w:left="929" w:right="308" w:hanging="358"/>
            </w:pPr>
            <w:r>
              <w:t>9. Dla osób, o których mowa w pkt 3.14.7., przewodniczący zespołu egzaminacyjnego przeprowadza szkolenie w zakresie organizacji egzaminu maturalnego. Jeżeli szkolenie jest przeprowadzane w dniach poprzedzających egzamin, może ono zostać</w:t>
            </w:r>
          </w:p>
          <w:p w:rsidR="00DF238B" w:rsidRDefault="00DD0F93">
            <w:pPr>
              <w:pStyle w:val="TableParagraph"/>
              <w:spacing w:line="236" w:lineRule="exact"/>
              <w:ind w:left="929"/>
            </w:pPr>
            <w:r>
              <w:t>przeprowadzone z wykorzystaniem metod i technik kształcenia na odległość.</w:t>
            </w:r>
          </w:p>
        </w:tc>
      </w:tr>
      <w:tr w:rsidR="00DF238B">
        <w:trPr>
          <w:trHeight w:val="1264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ind w:left="929" w:right="228" w:hanging="358"/>
            </w:pPr>
            <w:r>
              <w:t>10. W przypadku powołania w skład zespołu nadzorującego osób, o których mowa w pkt 3.14.7., przewodniczącym zespołu nadzorującego może być wyłącznie nauczyciel zatrudniony w szkole, w której jest przeprowadzany egzamin maturalny, lub nauczyciel zatrudniony w innej szkole lub w placówce, który uczestniczył w przeprowadzaniu</w:t>
            </w:r>
          </w:p>
          <w:p w:rsidR="00DF238B" w:rsidRDefault="00DD0F93">
            <w:pPr>
              <w:pStyle w:val="TableParagraph"/>
              <w:spacing w:line="236" w:lineRule="exact"/>
              <w:ind w:left="929"/>
            </w:pPr>
            <w:r>
              <w:t>egzaminu maturalnego.</w:t>
            </w:r>
          </w:p>
        </w:tc>
      </w:tr>
      <w:tr w:rsidR="00DF238B">
        <w:trPr>
          <w:trHeight w:val="755"/>
        </w:trPr>
        <w:tc>
          <w:tcPr>
            <w:tcW w:w="9793" w:type="dxa"/>
            <w:gridSpan w:val="2"/>
          </w:tcPr>
          <w:p w:rsidR="00DF238B" w:rsidRDefault="00DD0F93">
            <w:pPr>
              <w:pStyle w:val="TableParagraph"/>
              <w:spacing w:line="249" w:lineRule="exact"/>
              <w:ind w:left="569"/>
            </w:pPr>
            <w:r>
              <w:t>11. W skład zespołu nadzorującego zamiast jednej z osób, o których mowa w pkt 3.14.3. lub</w:t>
            </w:r>
          </w:p>
          <w:p w:rsidR="00DF238B" w:rsidRDefault="00DD0F93">
            <w:pPr>
              <w:pStyle w:val="TableParagraph"/>
              <w:spacing w:before="6" w:line="252" w:lineRule="exact"/>
              <w:ind w:left="929" w:right="699"/>
            </w:pPr>
            <w:r>
              <w:t>3.14.7., może wchodzić nauczyciel wspomagający lub specjalista z zakresu danego rodzaju niepełnosprawności, niedostosowania społecznego lub zagrożenia</w:t>
            </w:r>
          </w:p>
        </w:tc>
      </w:tr>
    </w:tbl>
    <w:p w:rsidR="00DF238B" w:rsidRDefault="00DF238B">
      <w:pPr>
        <w:spacing w:line="252" w:lineRule="exact"/>
        <w:sectPr w:rsidR="00DF238B">
          <w:headerReference w:type="even" r:id="rId8"/>
          <w:headerReference w:type="default" r:id="rId9"/>
          <w:pgSz w:w="11910" w:h="16840"/>
          <w:pgMar w:top="880" w:right="540" w:bottom="280" w:left="820" w:header="686" w:footer="0" w:gutter="0"/>
          <w:cols w:space="708"/>
        </w:sectPr>
      </w:pP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7"/>
        <w:rPr>
          <w:b/>
          <w:sz w:val="26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9403"/>
      </w:tblGrid>
      <w:tr w:rsidR="00DF238B">
        <w:trPr>
          <w:trHeight w:val="524"/>
        </w:trPr>
        <w:tc>
          <w:tcPr>
            <w:tcW w:w="9403" w:type="dxa"/>
          </w:tcPr>
          <w:p w:rsidR="00DF238B" w:rsidRDefault="00DD0F93">
            <w:pPr>
              <w:pStyle w:val="TableParagraph"/>
              <w:ind w:left="560" w:right="1584"/>
            </w:pPr>
            <w:r>
              <w:t>niedostosowaniem społecznym w przypadku i pod warunkami określonymi w komunikacie o dostosowaniach.</w:t>
            </w:r>
          </w:p>
        </w:tc>
      </w:tr>
      <w:tr w:rsidR="00DF238B">
        <w:trPr>
          <w:trHeight w:val="2047"/>
        </w:trPr>
        <w:tc>
          <w:tcPr>
            <w:tcW w:w="9403" w:type="dxa"/>
          </w:tcPr>
          <w:p w:rsidR="00DF238B" w:rsidRDefault="00DD0F93" w:rsidP="00DD0F93">
            <w:pPr>
              <w:pStyle w:val="TableParagraph"/>
              <w:numPr>
                <w:ilvl w:val="0"/>
                <w:numId w:val="24"/>
              </w:numPr>
              <w:tabs>
                <w:tab w:val="left" w:pos="558"/>
              </w:tabs>
              <w:spacing w:before="19"/>
              <w:jc w:val="both"/>
            </w:pPr>
            <w:r>
              <w:t>W skład zespołu nadzorującego nie może</w:t>
            </w:r>
            <w:r>
              <w:rPr>
                <w:spacing w:val="-4"/>
              </w:rPr>
              <w:t xml:space="preserve"> </w:t>
            </w:r>
            <w:r>
              <w:t>wchodzić: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4"/>
              </w:numPr>
              <w:tabs>
                <w:tab w:val="left" w:pos="918"/>
              </w:tabs>
              <w:spacing w:before="1"/>
              <w:ind w:right="825"/>
              <w:jc w:val="both"/>
            </w:pPr>
            <w:r>
              <w:t>nauczyciel posiadający uprawnienia do nauczania przedmiotu lub prowadzący zajęcia z przedmiotu, z którego jest przeprowadzana część pisemna egzaminu maturalnego</w:t>
            </w:r>
          </w:p>
          <w:p w:rsidR="00DF238B" w:rsidRDefault="00DD0F93">
            <w:pPr>
              <w:pStyle w:val="TableParagraph"/>
              <w:spacing w:line="252" w:lineRule="exact"/>
              <w:ind w:left="917"/>
            </w:pPr>
            <w:r>
              <w:t>oraz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4"/>
              </w:numPr>
              <w:tabs>
                <w:tab w:val="left" w:pos="918"/>
              </w:tabs>
              <w:spacing w:line="252" w:lineRule="exact"/>
              <w:ind w:hanging="361"/>
            </w:pPr>
            <w:r>
              <w:t>wychowawca zdających, którzy ukończyli szkołę w roku 2023 (w skład</w:t>
            </w:r>
            <w:r>
              <w:rPr>
                <w:spacing w:val="-22"/>
              </w:rPr>
              <w:t xml:space="preserve"> </w:t>
            </w:r>
            <w:r>
              <w:t>zespołu</w:t>
            </w:r>
          </w:p>
          <w:p w:rsidR="00DF238B" w:rsidRDefault="00DD0F93">
            <w:pPr>
              <w:pStyle w:val="TableParagraph"/>
              <w:spacing w:before="6" w:line="252" w:lineRule="exact"/>
              <w:ind w:left="917" w:right="603"/>
            </w:pPr>
            <w:r>
              <w:t>nadzorującego może wchodzić wychowawca absolwentów z lat ubiegłych, którzy przystępują do egzaminu maturalnego po raz kolejny).</w:t>
            </w:r>
          </w:p>
        </w:tc>
      </w:tr>
      <w:tr w:rsidR="00DF238B">
        <w:trPr>
          <w:trHeight w:val="2046"/>
        </w:trPr>
        <w:tc>
          <w:tcPr>
            <w:tcW w:w="9403" w:type="dxa"/>
          </w:tcPr>
          <w:p w:rsidR="00DF238B" w:rsidRDefault="00DD0F93">
            <w:pPr>
              <w:pStyle w:val="TableParagraph"/>
              <w:ind w:left="560" w:right="177" w:hanging="360"/>
            </w:pPr>
            <w:r>
              <w:t>13. Jeżeli do części pisemnej egzaminu maturalnego z danego języka obcego nowożytnego, języka mniejszości narodowej, mniejszości etnicznej lub języka regionalnego przystępuje absolwent, który korzysta z dostosowania warunków przeprowadzania egzaminu maturalnego polegającego na obecności i pomocy nauczyciela wspomagającego,</w:t>
            </w:r>
          </w:p>
          <w:p w:rsidR="00DF238B" w:rsidRDefault="00DD0F93">
            <w:pPr>
              <w:pStyle w:val="TableParagraph"/>
              <w:ind w:left="560" w:right="458"/>
            </w:pPr>
            <w:r>
              <w:t>o którym mowa w komunikacie o dostosowaniach, w skład zespołu nadzorującego przebieg części pisemnej egzaminu maturalnego w danej sali egzaminacyjnej zamiast jednego z nauczycieli, o których mowa w pkt 3.14.3. lub 3.14.7., może wchodzić nauczyciel danego języka będący nauczycielem wspomagającym.</w:t>
            </w:r>
          </w:p>
        </w:tc>
      </w:tr>
      <w:tr w:rsidR="00DF238B">
        <w:trPr>
          <w:trHeight w:val="270"/>
        </w:trPr>
        <w:tc>
          <w:tcPr>
            <w:tcW w:w="9403" w:type="dxa"/>
          </w:tcPr>
          <w:p w:rsidR="00DF238B" w:rsidRDefault="00DD0F93">
            <w:pPr>
              <w:pStyle w:val="TableParagraph"/>
              <w:spacing w:before="17" w:line="233" w:lineRule="exact"/>
              <w:ind w:left="200"/>
              <w:rPr>
                <w:b/>
              </w:rPr>
            </w:pPr>
            <w:r>
              <w:t xml:space="preserve">14. Dokumenty, o których mowa w pkt 3.14.1., przechowuje szkoła </w:t>
            </w:r>
            <w:r>
              <w:rPr>
                <w:b/>
                <w:shd w:val="clear" w:color="auto" w:fill="FFFF00"/>
              </w:rPr>
              <w:t>do 7 stycznia 2024 r.</w:t>
            </w:r>
          </w:p>
        </w:tc>
      </w:tr>
    </w:tbl>
    <w:p w:rsidR="00DF238B" w:rsidRDefault="00DF238B">
      <w:pPr>
        <w:pStyle w:val="Tekstpodstawowy"/>
        <w:spacing w:before="3"/>
        <w:rPr>
          <w:sz w:val="26"/>
        </w:rPr>
      </w:pPr>
    </w:p>
    <w:p w:rsidR="00DF238B" w:rsidRDefault="00DF238B">
      <w:pPr>
        <w:pStyle w:val="Tekstpodstawowy"/>
        <w:rPr>
          <w:sz w:val="18"/>
        </w:rPr>
      </w:pPr>
    </w:p>
    <w:p w:rsidR="00DF238B" w:rsidRDefault="00DD0F93" w:rsidP="00DD0F93">
      <w:pPr>
        <w:pStyle w:val="Nagwek1"/>
        <w:numPr>
          <w:ilvl w:val="0"/>
          <w:numId w:val="23"/>
        </w:numPr>
        <w:tabs>
          <w:tab w:val="left" w:pos="674"/>
          <w:tab w:val="left" w:pos="9981"/>
        </w:tabs>
        <w:ind w:hanging="362"/>
      </w:pPr>
      <w:r>
        <w:rPr>
          <w:color w:val="FFFFFF"/>
          <w:sz w:val="28"/>
          <w:shd w:val="clear" w:color="auto" w:fill="808080"/>
        </w:rPr>
        <w:t>C</w:t>
      </w:r>
      <w:r>
        <w:rPr>
          <w:color w:val="FFFFFF"/>
          <w:shd w:val="clear" w:color="auto" w:fill="808080"/>
        </w:rPr>
        <w:t xml:space="preserve">ZĘŚĆ PISEMNA EGZAMINU MATURALNEGO </w:t>
      </w:r>
      <w:r>
        <w:rPr>
          <w:color w:val="FFFFFF"/>
          <w:sz w:val="28"/>
          <w:shd w:val="clear" w:color="auto" w:fill="808080"/>
        </w:rPr>
        <w:t xml:space="preserve">– </w:t>
      </w:r>
      <w:r>
        <w:rPr>
          <w:color w:val="FFFFFF"/>
          <w:shd w:val="clear" w:color="auto" w:fill="808080"/>
        </w:rPr>
        <w:t>W TRAKCIE</w:t>
      </w:r>
      <w:r>
        <w:rPr>
          <w:color w:val="FFFFFF"/>
          <w:spacing w:val="-32"/>
          <w:shd w:val="clear" w:color="auto" w:fill="808080"/>
        </w:rPr>
        <w:t xml:space="preserve"> </w:t>
      </w:r>
      <w:r>
        <w:rPr>
          <w:color w:val="FFFFFF"/>
          <w:shd w:val="clear" w:color="auto" w:fill="808080"/>
        </w:rPr>
        <w:t>EGZAMINU</w:t>
      </w:r>
      <w:r>
        <w:rPr>
          <w:color w:val="FFFFFF"/>
          <w:shd w:val="clear" w:color="auto" w:fill="808080"/>
        </w:rPr>
        <w:tab/>
      </w:r>
    </w:p>
    <w:p w:rsidR="00DF238B" w:rsidRDefault="006A7FAD">
      <w:pPr>
        <w:pStyle w:val="Tekstpodstawowy"/>
        <w:spacing w:before="1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151765</wp:posOffset>
                </wp:positionV>
                <wp:extent cx="6264910" cy="469900"/>
                <wp:effectExtent l="0" t="0" r="0" b="0"/>
                <wp:wrapTopAndBottom/>
                <wp:docPr id="5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38B" w:rsidRDefault="00DD0F93">
                            <w:pPr>
                              <w:spacing w:before="16" w:line="242" w:lineRule="auto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UWAGA: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Sposób organizacji i przeprowadzania egzaminu maturalnego w 2023 r. opisany w niniejszym dokumencie może zostać zmodyfikowany, jeżeli będzie to konieczne ze względu na zapewnienie bezpieczeństwa sanitarnego w związku z 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51pt;margin-top:11.95pt;width:493.3pt;height:37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" filled="f" strokecolor="red" strokeweight=".48pt">
                <v:textbox inset="0,0,0,0">
                  <w:txbxContent>
                    <w:p w:rsidR="00DF238B" w:rsidRDefault="00DD0F93">
                      <w:pPr>
                        <w:spacing w:before="16" w:line="242" w:lineRule="auto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UWAGA: </w:t>
                      </w:r>
                      <w:r>
                        <w:rPr>
                          <w:color w:val="FF0000"/>
                          <w:sz w:val="20"/>
                        </w:rPr>
                        <w:t>Sposób organizacji i przeprowadzania egzaminu maturalnego w 2023 r. opisany w niniejszym dokumencie może zostać zmodyfikowany, jeżeli będzie to konieczne ze względu na zapewnienie bezpieczeństwa sanita</w:t>
                      </w:r>
                      <w:r>
                        <w:rPr>
                          <w:color w:val="FF0000"/>
                          <w:sz w:val="20"/>
                        </w:rPr>
                        <w:t>rnego w związku z COVID-19.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6"/>
        <w:gridCol w:w="9091"/>
      </w:tblGrid>
      <w:tr w:rsidR="00DF238B">
        <w:trPr>
          <w:trHeight w:val="613"/>
        </w:trPr>
        <w:tc>
          <w:tcPr>
            <w:tcW w:w="726" w:type="dxa"/>
          </w:tcPr>
          <w:p w:rsidR="00DF238B" w:rsidRDefault="00DD0F93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9.1.</w:t>
            </w:r>
          </w:p>
        </w:tc>
        <w:tc>
          <w:tcPr>
            <w:tcW w:w="9091" w:type="dxa"/>
          </w:tcPr>
          <w:p w:rsidR="00DF238B" w:rsidRDefault="00DD0F93">
            <w:pPr>
              <w:pStyle w:val="TableParagraph"/>
              <w:spacing w:line="273" w:lineRule="auto"/>
              <w:ind w:left="157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>OZPOCZĘCIE EGZAMINU W SALI EGZAMINACYJNEJ</w:t>
            </w:r>
            <w:r>
              <w:rPr>
                <w:b/>
              </w:rPr>
              <w:t>. O</w:t>
            </w:r>
            <w:r>
              <w:rPr>
                <w:b/>
                <w:sz w:val="18"/>
              </w:rPr>
              <w:t>GÓLNE ZASADY PRZEPROWADZANIA EGZAMINU MATURALNEGO</w:t>
            </w:r>
          </w:p>
        </w:tc>
      </w:tr>
      <w:tr w:rsidR="00DF238B">
        <w:trPr>
          <w:trHeight w:val="901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17"/>
              <w:ind w:left="812" w:right="338" w:hanging="360"/>
            </w:pPr>
            <w:r>
              <w:t>1. Przewodniczący zespołu nadzorującego przypomina zdającym, członkom zespołu oraz obserwatorom o zakazie wnoszenia do sali egzaminacyjnej urządzeń telekomunikacyjnych bądź korzystania z takich urządzeń w tej sali.</w:t>
            </w:r>
          </w:p>
        </w:tc>
      </w:tr>
      <w:tr w:rsidR="00DF238B">
        <w:trPr>
          <w:trHeight w:val="549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338" w:hanging="360"/>
            </w:pPr>
            <w:r>
              <w:t>2. Przewodniczący zespołu nadzorującego przypomina zdającym, że do sali egzaminacyjnej mogą wnieść wyłącznie przybory wymienione w komunikacie o przyborach</w:t>
            </w:r>
            <w:r>
              <w:rPr>
                <w:color w:val="4F81BC"/>
              </w:rPr>
              <w:t>.</w:t>
            </w:r>
          </w:p>
        </w:tc>
      </w:tr>
      <w:tr w:rsidR="00DF238B">
        <w:trPr>
          <w:trHeight w:val="1059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338" w:hanging="360"/>
            </w:pPr>
            <w:r>
              <w:t>3. Zdający mogą również wnieść do sali egzaminacyjnej małą butelkę wody. Woda może również być zapewniona przez szkołę. Podczas pracy z arkuszem egzaminacyjnym butelka powinna stać na podłodze przy nodze stolika, aby zdający przypadkowo nie zalał materiałów egzaminacyjnych.</w:t>
            </w:r>
          </w:p>
        </w:tc>
      </w:tr>
      <w:tr w:rsidR="00DF238B">
        <w:trPr>
          <w:trHeight w:val="1306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254" w:hanging="360"/>
            </w:pPr>
            <w:r>
              <w:t xml:space="preserve">4. O godzinie wyznaczonej przez przewodniczącego zespołu egzaminacyjnego zdający wchodzą do sali egzaminacyjnej pojedynczo, okazując dokument ze zdjęciem potwierdzający tożsamość, i losują numery stolików, przy których będą pracować. Jeżeli w danej sali egzaminacyjnej przeprowadzany jest jednocześnie egzamin w </w:t>
            </w:r>
            <w:r>
              <w:rPr>
                <w:b/>
                <w:color w:val="6F2F9F"/>
              </w:rPr>
              <w:t>Formule 2023</w:t>
            </w:r>
            <w:r>
              <w:rPr>
                <w:b/>
              </w:rPr>
              <w:t xml:space="preserve"> </w:t>
            </w:r>
            <w:r>
              <w:t xml:space="preserve">oraz w </w:t>
            </w:r>
            <w:r>
              <w:rPr>
                <w:b/>
                <w:color w:val="FF9900"/>
              </w:rPr>
              <w:t xml:space="preserve">Formule 2015 </w:t>
            </w:r>
            <w:r>
              <w:t>– zaleca się przyjęcie rozwiązania, o którym mowa w pkt</w:t>
            </w:r>
            <w:r>
              <w:rPr>
                <w:spacing w:val="-33"/>
              </w:rPr>
              <w:t xml:space="preserve"> </w:t>
            </w:r>
            <w:r>
              <w:t>8.1.3.</w:t>
            </w:r>
          </w:p>
        </w:tc>
      </w:tr>
      <w:tr w:rsidR="00DF238B">
        <w:trPr>
          <w:trHeight w:val="1059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20"/>
              <w:ind w:left="812" w:right="340" w:hanging="360"/>
            </w:pPr>
            <w:r>
              <w:t>5.  Przewodniczący zespołu nadzorującego może odstąpić od losowania numerów stolików w przypadku zdających uprawnionych do dostosowania warunków lub formy przeprowadzania egzaminu maturalnego oraz w innych uzasadnionych przypadkach (np. zezwolenie spóźnionemu zdającemu na przystąpienie do</w:t>
            </w:r>
            <w:r>
              <w:rPr>
                <w:spacing w:val="-4"/>
              </w:rPr>
              <w:t xml:space="preserve"> </w:t>
            </w:r>
            <w:r>
              <w:t>egzaminu).</w:t>
            </w:r>
          </w:p>
        </w:tc>
      </w:tr>
      <w:tr w:rsidR="00DF238B">
        <w:trPr>
          <w:trHeight w:val="804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769" w:hanging="360"/>
              <w:jc w:val="both"/>
            </w:pPr>
            <w:r>
              <w:t>6. W przypadkach, o których mowa w pkt 9.1.5., miejsce danemu zdającemu wskazuje przewodniczący zespołu nadzorującego. Zalecane jest wcześniejsze ustalenie, które stoliki nie będą podlegały losowaniu.</w:t>
            </w:r>
          </w:p>
        </w:tc>
      </w:tr>
      <w:tr w:rsidR="00DF238B">
        <w:trPr>
          <w:trHeight w:val="802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338" w:hanging="360"/>
            </w:pPr>
            <w:r>
              <w:t>7. Każdy zdający zajmuje miejsce przy stoliku, którego numer wylosował, a członek zespołu nadzorującego odnotowuje wylosowany numer w wykazie zdających w danej sali</w:t>
            </w:r>
            <w:r>
              <w:rPr>
                <w:position w:val="1"/>
              </w:rPr>
              <w:t xml:space="preserve"> egzaminacyjnej (</w:t>
            </w:r>
            <w:r>
              <w:rPr>
                <w:b/>
                <w:position w:val="1"/>
              </w:rPr>
              <w:t xml:space="preserve">załącznik 15. </w:t>
            </w:r>
            <w:r>
              <w:rPr>
                <w:position w:val="1"/>
              </w:rPr>
              <w:t>pobrany z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noProof/>
                <w:spacing w:val="-6"/>
                <w:lang w:eastAsia="pl-PL"/>
              </w:rPr>
              <w:drawing>
                <wp:inline distT="0" distB="0" distL="0" distR="0">
                  <wp:extent cx="457200" cy="114300"/>
                  <wp:effectExtent l="0" t="0" r="0" b="0"/>
                  <wp:docPr id="11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  <w:t>).</w:t>
            </w:r>
          </w:p>
        </w:tc>
      </w:tr>
      <w:tr w:rsidR="00DF238B">
        <w:trPr>
          <w:trHeight w:val="1057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20"/>
              <w:ind w:left="812" w:right="180" w:hanging="360"/>
            </w:pPr>
            <w:r>
              <w:lastRenderedPageBreak/>
              <w:t>8. Przewodniczący zespołu nadzorującego odbiera materiały egzaminacyjne od przewodniczącego zespołu egzaminacyjnego w obecności przedstawiciela zdających (por. pkt 8.4.2.) – jeżeli przedstawiciel zdających z danej sali uczestniczył w odbieraniu materiałów.</w:t>
            </w:r>
          </w:p>
        </w:tc>
      </w:tr>
      <w:tr w:rsidR="00DF238B">
        <w:trPr>
          <w:trHeight w:val="1057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809" w:hanging="360"/>
            </w:pPr>
            <w:r>
              <w:t>9. Członkowie zespołu nadzorującego mogą udzielać odpowiedzi na pytania zdających związane wyłącznie z kodowaniem arkusza oraz instrukcją dla zdającego. W czasie trwania egzaminu zdającym nie udziela się żadnych wyjaśnień dotyczących zadań egzaminacyjnych ani ich nie komentuje.</w:t>
            </w:r>
          </w:p>
        </w:tc>
      </w:tr>
      <w:tr w:rsidR="00DF238B">
        <w:trPr>
          <w:trHeight w:val="1309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20"/>
              <w:ind w:left="812" w:right="338" w:hanging="360"/>
            </w:pPr>
            <w:r>
              <w:t>10. W czasie egzaminu w sali egzaminacyjnej mogą przebywać wyłącznie zdający, przewodniczący zespołu egzaminacyjnego, osoby wchodzące w skład zespołu nadzorującego, nauczyciele wspomagający lub specjaliści z zakresu danego rodzaju niepełnosprawności, niedostosowania społecznego lub zagrożenia niedostosowaniem społecznym oraz obserwatorzy.</w:t>
            </w:r>
          </w:p>
        </w:tc>
      </w:tr>
      <w:tr w:rsidR="00DF238B">
        <w:trPr>
          <w:trHeight w:val="1058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559" w:hanging="360"/>
            </w:pPr>
            <w:r>
              <w:t>11. Zdający, który jest chory, może korzystać w czasie trwania części pisemnej egzaminu maturalnego ze sprzętu medycznego i leków koniecznych ze względu na chorobę, pod warunkiem że taka konieczność została zgłoszona przewodniczącemu zespołu egzaminacyjnego przed rozpoczęciem egzaminu z danego przedmiotu.</w:t>
            </w:r>
          </w:p>
        </w:tc>
      </w:tr>
      <w:tr w:rsidR="00DF238B">
        <w:trPr>
          <w:trHeight w:val="778"/>
        </w:trPr>
        <w:tc>
          <w:tcPr>
            <w:tcW w:w="9817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351" w:hanging="360"/>
            </w:pPr>
            <w:r>
              <w:t>12. W czasie trwania egzaminu maturalnego zdający nie powinni opuszczać sali egzaminacyjnej. W uzasadnionych przypadkach przewodniczący zespołu nadzorującego</w:t>
            </w:r>
          </w:p>
          <w:p w:rsidR="00DF238B" w:rsidRDefault="00DD0F93">
            <w:pPr>
              <w:pStyle w:val="TableParagraph"/>
              <w:spacing w:line="233" w:lineRule="exact"/>
              <w:ind w:left="812"/>
            </w:pPr>
            <w:r>
              <w:t>może zezwolić zdającemu na opuszczenie sali egzaminacyjnej po zapewnieniu warunków</w:t>
            </w:r>
          </w:p>
        </w:tc>
      </w:tr>
    </w:tbl>
    <w:p w:rsidR="00DF238B" w:rsidRDefault="006A7FAD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1112576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4314825</wp:posOffset>
                </wp:positionV>
                <wp:extent cx="5961380" cy="5474970"/>
                <wp:effectExtent l="0" t="0" r="0" b="0"/>
                <wp:wrapNone/>
                <wp:docPr id="4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5474970"/>
                          <a:chOff x="1385" y="6795"/>
                          <a:chExt cx="9388" cy="8622"/>
                        </a:xfrm>
                      </wpg:grpSpPr>
                      <wps:wsp>
                        <wps:cNvPr id="4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385" y="6795"/>
                            <a:ext cx="9388" cy="8622"/>
                          </a:xfrm>
                          <a:prstGeom prst="rect">
                            <a:avLst/>
                          </a:prstGeom>
                          <a:solidFill>
                            <a:srgbClr val="F0F5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85"/>
                        <wps:cNvSpPr>
                          <a:spLocks/>
                        </wps:cNvSpPr>
                        <wps:spPr bwMode="auto">
                          <a:xfrm>
                            <a:off x="3336" y="12109"/>
                            <a:ext cx="457" cy="272"/>
                          </a:xfrm>
                          <a:custGeom>
                            <a:avLst/>
                            <a:gdLst>
                              <a:gd name="T0" fmla="+- 0 3346 3336"/>
                              <a:gd name="T1" fmla="*/ T0 w 457"/>
                              <a:gd name="T2" fmla="+- 0 12371 12109"/>
                              <a:gd name="T3" fmla="*/ 12371 h 272"/>
                              <a:gd name="T4" fmla="+- 0 3336 3336"/>
                              <a:gd name="T5" fmla="*/ T4 w 457"/>
                              <a:gd name="T6" fmla="+- 0 12371 12109"/>
                              <a:gd name="T7" fmla="*/ 12371 h 272"/>
                              <a:gd name="T8" fmla="+- 0 3336 3336"/>
                              <a:gd name="T9" fmla="*/ T8 w 457"/>
                              <a:gd name="T10" fmla="+- 0 12381 12109"/>
                              <a:gd name="T11" fmla="*/ 12381 h 272"/>
                              <a:gd name="T12" fmla="+- 0 3346 3336"/>
                              <a:gd name="T13" fmla="*/ T12 w 457"/>
                              <a:gd name="T14" fmla="+- 0 12381 12109"/>
                              <a:gd name="T15" fmla="*/ 12381 h 272"/>
                              <a:gd name="T16" fmla="+- 0 3346 3336"/>
                              <a:gd name="T17" fmla="*/ T16 w 457"/>
                              <a:gd name="T18" fmla="+- 0 12371 12109"/>
                              <a:gd name="T19" fmla="*/ 12371 h 272"/>
                              <a:gd name="T20" fmla="+- 0 3478 3336"/>
                              <a:gd name="T21" fmla="*/ T20 w 457"/>
                              <a:gd name="T22" fmla="+- 0 12371 12109"/>
                              <a:gd name="T23" fmla="*/ 12371 h 272"/>
                              <a:gd name="T24" fmla="+- 0 3468 3336"/>
                              <a:gd name="T25" fmla="*/ T24 w 457"/>
                              <a:gd name="T26" fmla="+- 0 12371 12109"/>
                              <a:gd name="T27" fmla="*/ 12371 h 272"/>
                              <a:gd name="T28" fmla="+- 0 3346 3336"/>
                              <a:gd name="T29" fmla="*/ T28 w 457"/>
                              <a:gd name="T30" fmla="+- 0 12371 12109"/>
                              <a:gd name="T31" fmla="*/ 12371 h 272"/>
                              <a:gd name="T32" fmla="+- 0 3346 3336"/>
                              <a:gd name="T33" fmla="*/ T32 w 457"/>
                              <a:gd name="T34" fmla="+- 0 12381 12109"/>
                              <a:gd name="T35" fmla="*/ 12381 h 272"/>
                              <a:gd name="T36" fmla="+- 0 3468 3336"/>
                              <a:gd name="T37" fmla="*/ T36 w 457"/>
                              <a:gd name="T38" fmla="+- 0 12381 12109"/>
                              <a:gd name="T39" fmla="*/ 12381 h 272"/>
                              <a:gd name="T40" fmla="+- 0 3478 3336"/>
                              <a:gd name="T41" fmla="*/ T40 w 457"/>
                              <a:gd name="T42" fmla="+- 0 12381 12109"/>
                              <a:gd name="T43" fmla="*/ 12381 h 272"/>
                              <a:gd name="T44" fmla="+- 0 3478 3336"/>
                              <a:gd name="T45" fmla="*/ T44 w 457"/>
                              <a:gd name="T46" fmla="+- 0 12371 12109"/>
                              <a:gd name="T47" fmla="*/ 12371 h 272"/>
                              <a:gd name="T48" fmla="+- 0 3478 3336"/>
                              <a:gd name="T49" fmla="*/ T48 w 457"/>
                              <a:gd name="T50" fmla="+- 0 12109 12109"/>
                              <a:gd name="T51" fmla="*/ 12109 h 272"/>
                              <a:gd name="T52" fmla="+- 0 3468 3336"/>
                              <a:gd name="T53" fmla="*/ T52 w 457"/>
                              <a:gd name="T54" fmla="+- 0 12109 12109"/>
                              <a:gd name="T55" fmla="*/ 12109 h 272"/>
                              <a:gd name="T56" fmla="+- 0 3346 3336"/>
                              <a:gd name="T57" fmla="*/ T56 w 457"/>
                              <a:gd name="T58" fmla="+- 0 12109 12109"/>
                              <a:gd name="T59" fmla="*/ 12109 h 272"/>
                              <a:gd name="T60" fmla="+- 0 3336 3336"/>
                              <a:gd name="T61" fmla="*/ T60 w 457"/>
                              <a:gd name="T62" fmla="+- 0 12109 12109"/>
                              <a:gd name="T63" fmla="*/ 12109 h 272"/>
                              <a:gd name="T64" fmla="+- 0 3336 3336"/>
                              <a:gd name="T65" fmla="*/ T64 w 457"/>
                              <a:gd name="T66" fmla="+- 0 12371 12109"/>
                              <a:gd name="T67" fmla="*/ 12371 h 272"/>
                              <a:gd name="T68" fmla="+- 0 3346 3336"/>
                              <a:gd name="T69" fmla="*/ T68 w 457"/>
                              <a:gd name="T70" fmla="+- 0 12371 12109"/>
                              <a:gd name="T71" fmla="*/ 12371 h 272"/>
                              <a:gd name="T72" fmla="+- 0 3346 3336"/>
                              <a:gd name="T73" fmla="*/ T72 w 457"/>
                              <a:gd name="T74" fmla="+- 0 12119 12109"/>
                              <a:gd name="T75" fmla="*/ 12119 h 272"/>
                              <a:gd name="T76" fmla="+- 0 3468 3336"/>
                              <a:gd name="T77" fmla="*/ T76 w 457"/>
                              <a:gd name="T78" fmla="+- 0 12119 12109"/>
                              <a:gd name="T79" fmla="*/ 12119 h 272"/>
                              <a:gd name="T80" fmla="+- 0 3468 3336"/>
                              <a:gd name="T81" fmla="*/ T80 w 457"/>
                              <a:gd name="T82" fmla="+- 0 12371 12109"/>
                              <a:gd name="T83" fmla="*/ 12371 h 272"/>
                              <a:gd name="T84" fmla="+- 0 3478 3336"/>
                              <a:gd name="T85" fmla="*/ T84 w 457"/>
                              <a:gd name="T86" fmla="+- 0 12371 12109"/>
                              <a:gd name="T87" fmla="*/ 12371 h 272"/>
                              <a:gd name="T88" fmla="+- 0 3478 3336"/>
                              <a:gd name="T89" fmla="*/ T88 w 457"/>
                              <a:gd name="T90" fmla="+- 0 12109 12109"/>
                              <a:gd name="T91" fmla="*/ 12109 h 272"/>
                              <a:gd name="T92" fmla="+- 0 3660 3336"/>
                              <a:gd name="T93" fmla="*/ T92 w 457"/>
                              <a:gd name="T94" fmla="+- 0 12371 12109"/>
                              <a:gd name="T95" fmla="*/ 12371 h 272"/>
                              <a:gd name="T96" fmla="+- 0 3651 3336"/>
                              <a:gd name="T97" fmla="*/ T96 w 457"/>
                              <a:gd name="T98" fmla="+- 0 12371 12109"/>
                              <a:gd name="T99" fmla="*/ 12371 h 272"/>
                              <a:gd name="T100" fmla="+- 0 3651 3336"/>
                              <a:gd name="T101" fmla="*/ T100 w 457"/>
                              <a:gd name="T102" fmla="+- 0 12381 12109"/>
                              <a:gd name="T103" fmla="*/ 12381 h 272"/>
                              <a:gd name="T104" fmla="+- 0 3660 3336"/>
                              <a:gd name="T105" fmla="*/ T104 w 457"/>
                              <a:gd name="T106" fmla="+- 0 12381 12109"/>
                              <a:gd name="T107" fmla="*/ 12381 h 272"/>
                              <a:gd name="T108" fmla="+- 0 3660 3336"/>
                              <a:gd name="T109" fmla="*/ T108 w 457"/>
                              <a:gd name="T110" fmla="+- 0 12371 12109"/>
                              <a:gd name="T111" fmla="*/ 12371 h 272"/>
                              <a:gd name="T112" fmla="+- 0 3660 3336"/>
                              <a:gd name="T113" fmla="*/ T112 w 457"/>
                              <a:gd name="T114" fmla="+- 0 12109 12109"/>
                              <a:gd name="T115" fmla="*/ 12109 h 272"/>
                              <a:gd name="T116" fmla="+- 0 3651 3336"/>
                              <a:gd name="T117" fmla="*/ T116 w 457"/>
                              <a:gd name="T118" fmla="+- 0 12109 12109"/>
                              <a:gd name="T119" fmla="*/ 12109 h 272"/>
                              <a:gd name="T120" fmla="+- 0 3651 3336"/>
                              <a:gd name="T121" fmla="*/ T120 w 457"/>
                              <a:gd name="T122" fmla="+- 0 12371 12109"/>
                              <a:gd name="T123" fmla="*/ 12371 h 272"/>
                              <a:gd name="T124" fmla="+- 0 3660 3336"/>
                              <a:gd name="T125" fmla="*/ T124 w 457"/>
                              <a:gd name="T126" fmla="+- 0 12371 12109"/>
                              <a:gd name="T127" fmla="*/ 12371 h 272"/>
                              <a:gd name="T128" fmla="+- 0 3660 3336"/>
                              <a:gd name="T129" fmla="*/ T128 w 457"/>
                              <a:gd name="T130" fmla="+- 0 12109 12109"/>
                              <a:gd name="T131" fmla="*/ 12109 h 272"/>
                              <a:gd name="T132" fmla="+- 0 3783 3336"/>
                              <a:gd name="T133" fmla="*/ T132 w 457"/>
                              <a:gd name="T134" fmla="+- 0 12371 12109"/>
                              <a:gd name="T135" fmla="*/ 12371 h 272"/>
                              <a:gd name="T136" fmla="+- 0 3660 3336"/>
                              <a:gd name="T137" fmla="*/ T136 w 457"/>
                              <a:gd name="T138" fmla="+- 0 12371 12109"/>
                              <a:gd name="T139" fmla="*/ 12371 h 272"/>
                              <a:gd name="T140" fmla="+- 0 3660 3336"/>
                              <a:gd name="T141" fmla="*/ T140 w 457"/>
                              <a:gd name="T142" fmla="+- 0 12381 12109"/>
                              <a:gd name="T143" fmla="*/ 12381 h 272"/>
                              <a:gd name="T144" fmla="+- 0 3783 3336"/>
                              <a:gd name="T145" fmla="*/ T144 w 457"/>
                              <a:gd name="T146" fmla="+- 0 12381 12109"/>
                              <a:gd name="T147" fmla="*/ 12381 h 272"/>
                              <a:gd name="T148" fmla="+- 0 3783 3336"/>
                              <a:gd name="T149" fmla="*/ T148 w 457"/>
                              <a:gd name="T150" fmla="+- 0 12371 12109"/>
                              <a:gd name="T151" fmla="*/ 12371 h 272"/>
                              <a:gd name="T152" fmla="+- 0 3783 3336"/>
                              <a:gd name="T153" fmla="*/ T152 w 457"/>
                              <a:gd name="T154" fmla="+- 0 12109 12109"/>
                              <a:gd name="T155" fmla="*/ 12109 h 272"/>
                              <a:gd name="T156" fmla="+- 0 3660 3336"/>
                              <a:gd name="T157" fmla="*/ T156 w 457"/>
                              <a:gd name="T158" fmla="+- 0 12109 12109"/>
                              <a:gd name="T159" fmla="*/ 12109 h 272"/>
                              <a:gd name="T160" fmla="+- 0 3660 3336"/>
                              <a:gd name="T161" fmla="*/ T160 w 457"/>
                              <a:gd name="T162" fmla="+- 0 12119 12109"/>
                              <a:gd name="T163" fmla="*/ 12119 h 272"/>
                              <a:gd name="T164" fmla="+- 0 3783 3336"/>
                              <a:gd name="T165" fmla="*/ T164 w 457"/>
                              <a:gd name="T166" fmla="+- 0 12119 12109"/>
                              <a:gd name="T167" fmla="*/ 12119 h 272"/>
                              <a:gd name="T168" fmla="+- 0 3783 3336"/>
                              <a:gd name="T169" fmla="*/ T168 w 457"/>
                              <a:gd name="T170" fmla="+- 0 12109 12109"/>
                              <a:gd name="T171" fmla="*/ 12109 h 272"/>
                              <a:gd name="T172" fmla="+- 0 3793 3336"/>
                              <a:gd name="T173" fmla="*/ T172 w 457"/>
                              <a:gd name="T174" fmla="+- 0 12371 12109"/>
                              <a:gd name="T175" fmla="*/ 12371 h 272"/>
                              <a:gd name="T176" fmla="+- 0 3783 3336"/>
                              <a:gd name="T177" fmla="*/ T176 w 457"/>
                              <a:gd name="T178" fmla="+- 0 12371 12109"/>
                              <a:gd name="T179" fmla="*/ 12371 h 272"/>
                              <a:gd name="T180" fmla="+- 0 3783 3336"/>
                              <a:gd name="T181" fmla="*/ T180 w 457"/>
                              <a:gd name="T182" fmla="+- 0 12381 12109"/>
                              <a:gd name="T183" fmla="*/ 12381 h 272"/>
                              <a:gd name="T184" fmla="+- 0 3793 3336"/>
                              <a:gd name="T185" fmla="*/ T184 w 457"/>
                              <a:gd name="T186" fmla="+- 0 12381 12109"/>
                              <a:gd name="T187" fmla="*/ 12381 h 272"/>
                              <a:gd name="T188" fmla="+- 0 3793 3336"/>
                              <a:gd name="T189" fmla="*/ T188 w 457"/>
                              <a:gd name="T190" fmla="+- 0 12371 12109"/>
                              <a:gd name="T191" fmla="*/ 12371 h 272"/>
                              <a:gd name="T192" fmla="+- 0 3793 3336"/>
                              <a:gd name="T193" fmla="*/ T192 w 457"/>
                              <a:gd name="T194" fmla="+- 0 12109 12109"/>
                              <a:gd name="T195" fmla="*/ 12109 h 272"/>
                              <a:gd name="T196" fmla="+- 0 3783 3336"/>
                              <a:gd name="T197" fmla="*/ T196 w 457"/>
                              <a:gd name="T198" fmla="+- 0 12109 12109"/>
                              <a:gd name="T199" fmla="*/ 12109 h 272"/>
                              <a:gd name="T200" fmla="+- 0 3783 3336"/>
                              <a:gd name="T201" fmla="*/ T200 w 457"/>
                              <a:gd name="T202" fmla="+- 0 12371 12109"/>
                              <a:gd name="T203" fmla="*/ 12371 h 272"/>
                              <a:gd name="T204" fmla="+- 0 3793 3336"/>
                              <a:gd name="T205" fmla="*/ T204 w 457"/>
                              <a:gd name="T206" fmla="+- 0 12371 12109"/>
                              <a:gd name="T207" fmla="*/ 12371 h 272"/>
                              <a:gd name="T208" fmla="+- 0 3793 3336"/>
                              <a:gd name="T209" fmla="*/ T208 w 457"/>
                              <a:gd name="T210" fmla="+- 0 12109 12109"/>
                              <a:gd name="T211" fmla="*/ 12109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57" h="272">
                                <a:moveTo>
                                  <a:pt x="1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2"/>
                                </a:lnTo>
                                <a:lnTo>
                                  <a:pt x="10" y="272"/>
                                </a:lnTo>
                                <a:lnTo>
                                  <a:pt x="10" y="262"/>
                                </a:lnTo>
                                <a:close/>
                                <a:moveTo>
                                  <a:pt x="142" y="262"/>
                                </a:moveTo>
                                <a:lnTo>
                                  <a:pt x="132" y="262"/>
                                </a:lnTo>
                                <a:lnTo>
                                  <a:pt x="10" y="262"/>
                                </a:lnTo>
                                <a:lnTo>
                                  <a:pt x="10" y="272"/>
                                </a:lnTo>
                                <a:lnTo>
                                  <a:pt x="132" y="272"/>
                                </a:lnTo>
                                <a:lnTo>
                                  <a:pt x="142" y="272"/>
                                </a:lnTo>
                                <a:lnTo>
                                  <a:pt x="142" y="262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3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lnTo>
                                  <a:pt x="132" y="10"/>
                                </a:lnTo>
                                <a:lnTo>
                                  <a:pt x="132" y="262"/>
                                </a:lnTo>
                                <a:lnTo>
                                  <a:pt x="142" y="262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324" y="262"/>
                                </a:moveTo>
                                <a:lnTo>
                                  <a:pt x="315" y="262"/>
                                </a:lnTo>
                                <a:lnTo>
                                  <a:pt x="315" y="272"/>
                                </a:lnTo>
                                <a:lnTo>
                                  <a:pt x="324" y="272"/>
                                </a:lnTo>
                                <a:lnTo>
                                  <a:pt x="324" y="262"/>
                                </a:lnTo>
                                <a:close/>
                                <a:moveTo>
                                  <a:pt x="324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262"/>
                                </a:lnTo>
                                <a:lnTo>
                                  <a:pt x="324" y="262"/>
                                </a:lnTo>
                                <a:lnTo>
                                  <a:pt x="324" y="0"/>
                                </a:lnTo>
                                <a:close/>
                                <a:moveTo>
                                  <a:pt x="447" y="262"/>
                                </a:moveTo>
                                <a:lnTo>
                                  <a:pt x="324" y="262"/>
                                </a:lnTo>
                                <a:lnTo>
                                  <a:pt x="324" y="272"/>
                                </a:lnTo>
                                <a:lnTo>
                                  <a:pt x="447" y="272"/>
                                </a:lnTo>
                                <a:lnTo>
                                  <a:pt x="447" y="262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0"/>
                                </a:lnTo>
                                <a:lnTo>
                                  <a:pt x="447" y="10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457" y="262"/>
                                </a:moveTo>
                                <a:lnTo>
                                  <a:pt x="447" y="262"/>
                                </a:lnTo>
                                <a:lnTo>
                                  <a:pt x="447" y="272"/>
                                </a:lnTo>
                                <a:lnTo>
                                  <a:pt x="457" y="272"/>
                                </a:lnTo>
                                <a:lnTo>
                                  <a:pt x="457" y="262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47" y="0"/>
                                </a:lnTo>
                                <a:lnTo>
                                  <a:pt x="447" y="262"/>
                                </a:lnTo>
                                <a:lnTo>
                                  <a:pt x="457" y="26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69.25pt;margin-top:339.75pt;width:469.4pt;height:431.1pt;z-index:-22203904;mso-position-horizontal-relative:page;mso-position-vertical-relative:page" coordorigin="1385,6795" coordsize="9388,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">
                <v:rect id="Rectangle 186" o:spid="_x0000_s1027" style="position:absolute;left:1385;top:6795;width:9388;height:8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w0MUA&#10;AADbAAAADwAAAGRycy9kb3ducmV2LnhtbESPT2vCQBTE7wW/w/IKvdVNbRVJXYMIoqCXpu3B22v2&#10;mcRk34bs5k+/vVsQehxm5jfMKhlNLXpqXWlZwcs0AkGcWV1yruDrc/e8BOE8ssbaMin4JQfJevKw&#10;wljbgT+oT30uAoRdjAoK75tYSpcVZNBNbUMcvIttDfog21zqFocAN7WcRdFCGiw5LBTY0LagrEo7&#10;oyA68o8+z7XNT9trt6vc/lvKV6WeHsfNOwhPo/8P39sHreBtAX9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zDQxQAAANsAAAAPAAAAAAAAAAAAAAAAAJgCAABkcnMv&#10;ZG93bnJldi54bWxQSwUGAAAAAAQABAD1AAAAigMAAAAA&#10;" fillcolor="#f0f5f8" stroked="f"/>
                <v:shape id="AutoShape 185" o:spid="_x0000_s1028" style="position:absolute;left:3336;top:12109;width:457;height:272;visibility:visible;mso-wrap-style:square;v-text-anchor:top" coordsize="45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QNcIA&#10;AADbAAAADwAAAGRycy9kb3ducmV2LnhtbERPy2rCQBTdC/7DcAU3UictGkvqKNIiuvTRlrq7Zm6T&#10;YOZOyIxJ/HtnIbg8nPd82ZlSNFS7wrKC13EEgji1uuBMwfdx/fIOwnlkjaVlUnAjB8tFvzfHRNuW&#10;99QcfCZCCLsEFeTeV4mULs3JoBvbijhw/7Y26AOsM6lrbEO4KeVbFMXSYMGhIceKPnNKL4erUaBj&#10;fZ5urj/NrD3NTLf7/Rt9rbdKDQfd6gOEp84/xQ/3ViuYhLHhS/g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RA1wgAAANsAAAAPAAAAAAAAAAAAAAAAAJgCAABkcnMvZG93&#10;bnJldi54bWxQSwUGAAAAAAQABAD1AAAAhwMAAAAA&#10;" path="m10,262l,262r,10l10,272r,-10xm142,262r-10,l10,262r,10l132,272r10,l142,262xm142,l132,,10,,,,,262r10,l10,10r122,l132,262r10,l142,xm324,262r-9,l315,272r9,l324,262xm324,r-9,l315,262r9,l324,xm447,262r-123,l324,272r123,l447,262xm447,l324,r,10l447,10,447,xm457,262r-10,l447,272r10,l457,262xm457,l447,r,262l457,262,457,xe" fillcolor="black" stroked="f">
                  <v:path arrowok="t" o:connecttype="custom" o:connectlocs="10,12371;0,12371;0,12381;10,12381;10,12371;142,12371;132,12371;10,12371;10,12381;132,12381;142,12381;142,12371;142,12109;132,12109;10,12109;0,12109;0,12371;10,12371;10,12119;132,12119;132,12371;142,12371;142,12109;324,12371;315,12371;315,12381;324,12381;324,12371;324,12109;315,12109;315,12371;324,12371;324,12109;447,12371;324,12371;324,12381;447,12381;447,12371;447,12109;324,12109;324,12119;447,12119;447,12109;457,12371;447,12371;447,12381;457,12381;457,12371;457,12109;447,12109;447,12371;457,12371;457,12109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F238B" w:rsidRDefault="00DF238B">
      <w:pPr>
        <w:pStyle w:val="Tekstpodstawowy"/>
        <w:spacing w:before="10"/>
        <w:rPr>
          <w:b/>
          <w:sz w:val="17"/>
        </w:rPr>
      </w:pPr>
    </w:p>
    <w:p w:rsidR="00DF238B" w:rsidRDefault="00DD0F93">
      <w:pPr>
        <w:pStyle w:val="Nagwek2"/>
        <w:ind w:right="692" w:firstLine="0"/>
      </w:pPr>
      <w:r>
        <w:t>wykluczających możliwość kontaktowania się zdającego z innymi osobami, z wyjątkiem osób udzielających pomocy medycznej, oraz korzystania z niedozwolonych materiałów lub urządzeń, np. telefonów komórkowych. Zdający sygnalizuje potrzebę opuszczenia sali egzaminacyjnej przez podniesienie ręki. Po uzyskaniu zezwolenia przewodniczącego zespołu nadzorującego na wyjście z sali zdający pozostawia zamknięty arkusz egzaminacyjny na swoim stoliku, a czas jego nieobecności jest odnotowywany</w:t>
      </w:r>
    </w:p>
    <w:p w:rsidR="00DF238B" w:rsidRDefault="00DD0F93">
      <w:pPr>
        <w:spacing w:line="250" w:lineRule="exact"/>
        <w:ind w:left="1033"/>
      </w:pPr>
      <w:r>
        <w:t>w protokole przebiegu egzaminu w sali (</w:t>
      </w:r>
      <w:r>
        <w:rPr>
          <w:b/>
        </w:rPr>
        <w:t>załącznik 16.</w:t>
      </w:r>
      <w:r>
        <w:t>).</w:t>
      </w:r>
    </w:p>
    <w:p w:rsidR="00DF238B" w:rsidRDefault="00DF238B">
      <w:pPr>
        <w:pStyle w:val="Tekstpodstawowy"/>
        <w:rPr>
          <w:sz w:val="20"/>
        </w:rPr>
      </w:pPr>
    </w:p>
    <w:p w:rsidR="00DF238B" w:rsidRDefault="00DF238B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1"/>
        <w:gridCol w:w="9010"/>
      </w:tblGrid>
      <w:tr w:rsidR="00DF238B">
        <w:trPr>
          <w:trHeight w:val="364"/>
        </w:trPr>
        <w:tc>
          <w:tcPr>
            <w:tcW w:w="721" w:type="dxa"/>
          </w:tcPr>
          <w:p w:rsidR="00DF238B" w:rsidRDefault="00DD0F93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9.2.</w:t>
            </w:r>
          </w:p>
        </w:tc>
        <w:tc>
          <w:tcPr>
            <w:tcW w:w="9010" w:type="dxa"/>
          </w:tcPr>
          <w:p w:rsidR="00DF238B" w:rsidRDefault="00DD0F93">
            <w:pPr>
              <w:pStyle w:val="TableParagraph"/>
              <w:spacing w:line="247" w:lineRule="exact"/>
              <w:ind w:left="153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RZEPROWADZANIE EGZAMINU W SALI</w:t>
            </w:r>
          </w:p>
        </w:tc>
      </w:tr>
      <w:tr w:rsidR="00DF238B">
        <w:trPr>
          <w:trHeight w:val="1657"/>
        </w:trPr>
        <w:tc>
          <w:tcPr>
            <w:tcW w:w="9731" w:type="dxa"/>
            <w:gridSpan w:val="2"/>
          </w:tcPr>
          <w:p w:rsidR="00DF238B" w:rsidRDefault="00DD0F93" w:rsidP="00DD0F93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spacing w:before="111"/>
              <w:ind w:right="356"/>
            </w:pPr>
            <w:r>
              <w:t>Po zajęciu miejsc przez wszystkich zdających oraz przyniesieniu do sali egzaminacyjnej materiałów egzaminacyjnych przewodniczący zespołu nadzorującego informuje</w:t>
            </w:r>
            <w:r>
              <w:rPr>
                <w:spacing w:val="-18"/>
              </w:rPr>
              <w:t xml:space="preserve"> </w:t>
            </w:r>
            <w:r>
              <w:t>ich: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2"/>
              </w:numPr>
              <w:tabs>
                <w:tab w:val="left" w:pos="1172"/>
              </w:tabs>
              <w:spacing w:before="1"/>
              <w:ind w:right="191"/>
            </w:pPr>
            <w:r>
              <w:t xml:space="preserve">o zasadach zachowania się podczas egzaminu maturalnego, w tym przede wszystkim o zakazie wnoszenia oraz korzystania z </w:t>
            </w:r>
            <w:r>
              <w:rPr>
                <w:b/>
              </w:rPr>
              <w:t xml:space="preserve">jakichkolwiek </w:t>
            </w:r>
            <w:r>
              <w:t>urządzeń telekomunikacyjnych, w tym telefonów komórkowych,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smartwatchy</w:t>
            </w:r>
            <w:proofErr w:type="spellEnd"/>
          </w:p>
          <w:p w:rsidR="00DF238B" w:rsidRDefault="00DD0F93" w:rsidP="00DD0F93">
            <w:pPr>
              <w:pStyle w:val="TableParagraph"/>
              <w:numPr>
                <w:ilvl w:val="1"/>
                <w:numId w:val="22"/>
              </w:numPr>
              <w:tabs>
                <w:tab w:val="left" w:pos="1172"/>
              </w:tabs>
              <w:spacing w:before="2"/>
            </w:pPr>
            <w:r>
              <w:t>o zasadach oddawania prac egzaminacyjnych po zakończeniu</w:t>
            </w:r>
            <w:r>
              <w:rPr>
                <w:spacing w:val="-2"/>
              </w:rPr>
              <w:t xml:space="preserve"> </w:t>
            </w:r>
            <w:r>
              <w:t>pracy.</w:t>
            </w:r>
          </w:p>
        </w:tc>
      </w:tr>
      <w:tr w:rsidR="00DF238B">
        <w:trPr>
          <w:trHeight w:val="1077"/>
        </w:trPr>
        <w:tc>
          <w:tcPr>
            <w:tcW w:w="9731" w:type="dxa"/>
            <w:gridSpan w:val="2"/>
          </w:tcPr>
          <w:p w:rsidR="00DF238B" w:rsidRDefault="00DD0F93">
            <w:pPr>
              <w:pStyle w:val="TableParagraph"/>
              <w:spacing w:before="19"/>
              <w:ind w:left="812" w:right="1069" w:hanging="360"/>
            </w:pPr>
            <w:r>
              <w:t>2.   Następnie, nie wcześniej niż o godzinie podanej w komunikacie dyrektora CKE o harmonogramie, członkowie zespołu nadzorującego rozdają zdającym</w:t>
            </w:r>
            <w:r>
              <w:rPr>
                <w:spacing w:val="-38"/>
              </w:rPr>
              <w:t xml:space="preserve"> </w:t>
            </w:r>
            <w:r>
              <w:t>arkusze</w:t>
            </w:r>
          </w:p>
          <w:p w:rsidR="00DF238B" w:rsidRDefault="00DD0F93">
            <w:pPr>
              <w:pStyle w:val="TableParagraph"/>
              <w:ind w:left="812"/>
            </w:pPr>
            <w:r>
              <w:t>egzaminacyjne oraz naklejki przygotowane przez OKE. Naklejki mogą również zostać przekazane zdającym przy losowaniu numerów stolików.</w:t>
            </w:r>
          </w:p>
        </w:tc>
      </w:tr>
      <w:tr w:rsidR="00DF238B">
        <w:trPr>
          <w:trHeight w:val="8621"/>
        </w:trPr>
        <w:tc>
          <w:tcPr>
            <w:tcW w:w="9731" w:type="dxa"/>
            <w:gridSpan w:val="2"/>
          </w:tcPr>
          <w:p w:rsidR="00DF238B" w:rsidRDefault="00DD0F93" w:rsidP="00DD0F93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spacing w:line="250" w:lineRule="exact"/>
            </w:pPr>
            <w:r>
              <w:lastRenderedPageBreak/>
              <w:t>Po rozdaniu arkuszy przewodniczący zespołu</w:t>
            </w:r>
            <w:r>
              <w:rPr>
                <w:spacing w:val="-7"/>
              </w:rPr>
              <w:t xml:space="preserve"> </w:t>
            </w:r>
            <w:r>
              <w:t>nadzorującego: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  <w:ind w:right="782"/>
            </w:pPr>
            <w:r>
              <w:t>poleca zdającym sprawdzenie, czy otrzymali właściwy arkusz egzaminacyjny,</w:t>
            </w:r>
            <w:r>
              <w:rPr>
                <w:spacing w:val="-40"/>
              </w:rPr>
              <w:t xml:space="preserve"> </w:t>
            </w:r>
            <w:r>
              <w:t>tj. arkusz: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21"/>
              </w:numPr>
              <w:tabs>
                <w:tab w:val="left" w:pos="1532"/>
              </w:tabs>
              <w:spacing w:line="251" w:lineRule="exact"/>
              <w:ind w:hanging="361"/>
              <w:rPr>
                <w:b/>
              </w:rPr>
            </w:pPr>
            <w:r>
              <w:t xml:space="preserve">właściwej formuły egzaminu – </w:t>
            </w:r>
            <w:r>
              <w:rPr>
                <w:b/>
                <w:color w:val="6F2F9F"/>
              </w:rPr>
              <w:t xml:space="preserve">Formuły 2023 </w:t>
            </w:r>
            <w:r>
              <w:t xml:space="preserve">albo </w:t>
            </w:r>
            <w:r>
              <w:rPr>
                <w:b/>
                <w:color w:val="FF9900"/>
              </w:rPr>
              <w:t>Formuły</w:t>
            </w:r>
            <w:r>
              <w:rPr>
                <w:b/>
                <w:color w:val="FF9900"/>
                <w:spacing w:val="-14"/>
              </w:rPr>
              <w:t xml:space="preserve"> </w:t>
            </w:r>
            <w:r>
              <w:rPr>
                <w:b/>
                <w:color w:val="FF9900"/>
              </w:rPr>
              <w:t>2015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21"/>
              </w:numPr>
              <w:tabs>
                <w:tab w:val="left" w:pos="1532"/>
              </w:tabs>
              <w:spacing w:before="3" w:line="252" w:lineRule="exact"/>
              <w:ind w:hanging="361"/>
            </w:pPr>
            <w:r>
              <w:t>z właściwego</w:t>
            </w:r>
            <w:r>
              <w:rPr>
                <w:spacing w:val="-1"/>
              </w:rPr>
              <w:t xml:space="preserve"> </w:t>
            </w:r>
            <w:r>
              <w:t>przedmiotu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21"/>
              </w:numPr>
              <w:tabs>
                <w:tab w:val="left" w:pos="1532"/>
              </w:tabs>
              <w:ind w:right="777"/>
            </w:pPr>
            <w:r>
              <w:t>na właściwym poziomie (formuła egzaminu, nazwa przedmiotu i poziom są wydrukowane na stronie tytułowej arkusza oraz na ostatniej stronie</w:t>
            </w:r>
            <w:r>
              <w:rPr>
                <w:spacing w:val="-41"/>
              </w:rPr>
              <w:t xml:space="preserve"> </w:t>
            </w:r>
            <w:r>
              <w:t>arkusza)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21"/>
              </w:numPr>
              <w:tabs>
                <w:tab w:val="left" w:pos="1532"/>
              </w:tabs>
              <w:ind w:right="786"/>
            </w:pPr>
            <w:r>
              <w:t xml:space="preserve">we właściwej formie – symbol arkusza (wydrukowany czerwoną czcionką na stronie tytułowej) </w:t>
            </w:r>
            <w:r>
              <w:rPr>
                <w:u w:val="single"/>
              </w:rPr>
              <w:t>musi się zgadzać</w:t>
            </w:r>
            <w:r>
              <w:t xml:space="preserve"> z symbolem arkusza (np. „100”, „200”) wydrukowanym na przekazanych zdającemu</w:t>
            </w:r>
            <w:r>
              <w:rPr>
                <w:spacing w:val="-3"/>
              </w:rPr>
              <w:t xml:space="preserve"> </w:t>
            </w:r>
            <w:r>
              <w:t>naklejkach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</w:pPr>
            <w:r>
              <w:rPr>
                <w:u w:val="single"/>
              </w:rPr>
              <w:t>dwukrotnie</w:t>
            </w:r>
            <w:r>
              <w:t xml:space="preserve"> pyta zdających, czy otrzymali właściwe</w:t>
            </w:r>
            <w:r>
              <w:rPr>
                <w:spacing w:val="-4"/>
              </w:rPr>
              <w:t xml:space="preserve"> </w:t>
            </w:r>
            <w:r>
              <w:t>arkusze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  <w:spacing w:before="1"/>
              <w:ind w:right="251"/>
            </w:pPr>
            <w:r>
              <w:t xml:space="preserve">po upewnieniu się, że wszyscy zdający otrzymali właściwe arkusze – poleca im rozerwanie banderol zabezpieczających arkusz oraz poleca im zapoznanie się przed przystąpieniem do rozwiązywania zadań z instrukcją zamieszczoną na </w:t>
            </w:r>
            <w:r>
              <w:rPr>
                <w:u w:val="single"/>
              </w:rPr>
              <w:t>drugiej</w:t>
            </w:r>
            <w:r>
              <w:t xml:space="preserve"> stronie arkusza egzaminacyjnego; dopuszczalne jest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głośne odczytanie instrukcji</w:t>
            </w:r>
            <w:r>
              <w:rPr>
                <w:b/>
              </w:rPr>
              <w:t xml:space="preserve"> </w:t>
            </w:r>
            <w:r>
              <w:t>przez jednego ze</w:t>
            </w:r>
            <w:r>
              <w:rPr>
                <w:spacing w:val="-1"/>
              </w:rPr>
              <w:t xml:space="preserve"> </w:t>
            </w:r>
            <w:r>
              <w:t>zdających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  <w:ind w:right="171"/>
            </w:pPr>
            <w:r>
              <w:t>poleca zdającym sprawdzenie kompletności arkusza egzaminacyjnego, tj. czy</w:t>
            </w:r>
            <w:r>
              <w:rPr>
                <w:spacing w:val="-41"/>
              </w:rPr>
              <w:t xml:space="preserve"> </w:t>
            </w:r>
            <w:r>
              <w:t>zawiera dołączoną kartę odpowiedzi, wszystkie kolejno ponumerowane strony i kolejne zadania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  <w:spacing w:line="244" w:lineRule="auto"/>
              <w:ind w:right="114"/>
            </w:pPr>
            <w:r>
              <w:t xml:space="preserve">w przypadku egzaminu z języka polskiego na poziomie podstawowym – poleca zdającym sprawdzenie, czy otrzymali </w:t>
            </w:r>
            <w:r>
              <w:rPr>
                <w:u w:val="single"/>
              </w:rPr>
              <w:t>dwa</w:t>
            </w:r>
            <w:r>
              <w:t xml:space="preserve"> zeszyty zadań egzaminacyjnych, oznaczone 1 i </w:t>
            </w:r>
            <w:r>
              <w:rPr>
                <w:spacing w:val="4"/>
              </w:rPr>
              <w:t xml:space="preserve">2, </w:t>
            </w:r>
            <w:r>
              <w:t>zawierające – odpowiednio – test oraz wypracowanie (por. pkt</w:t>
            </w:r>
            <w:r>
              <w:rPr>
                <w:spacing w:val="2"/>
              </w:rPr>
              <w:t xml:space="preserve"> </w:t>
            </w:r>
            <w:r>
              <w:t>1.3.6.)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  <w:spacing w:before="3"/>
              <w:ind w:right="204"/>
            </w:pPr>
            <w:r>
              <w:t>po sprawdzeniu kompletności arkuszy egzaminacyjnych, w tym dokonaniu wymiany arkuszy na rezerwowe, jeżeli była taka konieczność, poleca zdającym sprawdzenie poprawności numeru PESEL oraz zgodności kodu arkusza wydrukowanego na pierwszej stronie arkusza (por. pkt 1.3.2. i 1.3.3.) z kodem arkusza wydrukowanym na naklejkach przygotowanych przez</w:t>
            </w:r>
            <w:r>
              <w:rPr>
                <w:spacing w:val="-3"/>
              </w:rPr>
              <w:t xml:space="preserve"> </w:t>
            </w:r>
            <w:r>
              <w:t>OKE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  <w:spacing w:before="1"/>
              <w:ind w:right="582"/>
            </w:pPr>
            <w:r>
              <w:t>przekazuje zdającym informacje o sposobie kodowania arkusza egzaminacyjnego oraz poleca im zakodowanie arkusza,</w:t>
            </w:r>
            <w:r>
              <w:rPr>
                <w:spacing w:val="-1"/>
              </w:rPr>
              <w:t xml:space="preserve"> </w:t>
            </w:r>
            <w:r>
              <w:t>tj.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21"/>
              </w:numPr>
              <w:tabs>
                <w:tab w:val="left" w:pos="1532"/>
              </w:tabs>
              <w:ind w:hanging="361"/>
            </w:pPr>
            <w:r>
              <w:t>zapisanie numeru PESEL na stronie tytułowej arkusza oraz na karcie</w:t>
            </w:r>
            <w:r>
              <w:rPr>
                <w:spacing w:val="-29"/>
              </w:rPr>
              <w:t xml:space="preserve"> </w:t>
            </w:r>
            <w:r>
              <w:t>odpowiedzi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21"/>
              </w:numPr>
              <w:tabs>
                <w:tab w:val="left" w:pos="1532"/>
              </w:tabs>
              <w:spacing w:before="2"/>
              <w:ind w:right="1130"/>
            </w:pPr>
            <w:r>
              <w:t>przyklejenie naklejki z kodem na stronie tytułowej arkusza oraz na karcie odpowiedzi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21"/>
              </w:numPr>
              <w:tabs>
                <w:tab w:val="left" w:pos="1172"/>
              </w:tabs>
              <w:spacing w:before="1" w:line="254" w:lineRule="exact"/>
              <w:ind w:right="1160"/>
            </w:pPr>
            <w:r>
              <w:t>poleca członkom zespołu nadzorującego sprawdzenie, czy wszyscy</w:t>
            </w:r>
            <w:r>
              <w:rPr>
                <w:spacing w:val="-35"/>
              </w:rPr>
              <w:t xml:space="preserve"> </w:t>
            </w:r>
            <w:r>
              <w:t>zdający poprawnie zakodowali arkusz</w:t>
            </w:r>
            <w:r>
              <w:rPr>
                <w:spacing w:val="-3"/>
              </w:rPr>
              <w:t xml:space="preserve"> </w:t>
            </w:r>
            <w:r>
              <w:t>egzaminacyjny</w:t>
            </w:r>
          </w:p>
        </w:tc>
      </w:tr>
    </w:tbl>
    <w:p w:rsidR="00DF238B" w:rsidRDefault="00DF238B">
      <w:pPr>
        <w:pStyle w:val="Tekstpodstawowy"/>
        <w:rPr>
          <w:sz w:val="20"/>
        </w:rPr>
      </w:pPr>
    </w:p>
    <w:p w:rsidR="00DF238B" w:rsidRDefault="00DF238B">
      <w:pPr>
        <w:pStyle w:val="Tekstpodstawowy"/>
        <w:spacing w:before="3"/>
        <w:rPr>
          <w:sz w:val="26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9388"/>
      </w:tblGrid>
      <w:tr w:rsidR="00DF238B">
        <w:trPr>
          <w:trHeight w:val="4347"/>
        </w:trPr>
        <w:tc>
          <w:tcPr>
            <w:tcW w:w="9388" w:type="dxa"/>
            <w:shd w:val="clear" w:color="auto" w:fill="F0F5F8"/>
          </w:tcPr>
          <w:p w:rsidR="00DF238B" w:rsidRDefault="00DD0F93" w:rsidP="00DD0F9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206"/>
            </w:pPr>
            <w:r>
              <w:t>w przypadku egzaminu z matematyki na poziomie podstawowym oraz rozszerzonym oraz egzaminu z biologii, chemii i fizyki – poleca zdającym sprawdzenie, czy otrzymali</w:t>
            </w:r>
            <w:r>
              <w:rPr>
                <w:u w:val="single"/>
              </w:rPr>
              <w:t xml:space="preserve"> właściwą dla danej formuły egzaminu</w:t>
            </w:r>
            <w:r>
              <w:t xml:space="preserve"> (por. pkt. 1.3.10.) broszurę z </w:t>
            </w:r>
            <w:r>
              <w:rPr>
                <w:i/>
              </w:rPr>
              <w:t xml:space="preserve">Wybranymi wzorami matematycznymi </w:t>
            </w:r>
            <w:r>
              <w:t xml:space="preserve">(dotyczy egzaminu z matematyki) lub </w:t>
            </w:r>
            <w:r>
              <w:rPr>
                <w:i/>
              </w:rPr>
              <w:t xml:space="preserve">Wybranymi wzorami i stałymi fizykochemicznymi na egzamin maturalny z biologii, chemii i fizyki </w:t>
            </w:r>
            <w:r>
              <w:t>(dotyczy egzaminu z biologii, chemii i</w:t>
            </w:r>
            <w:r>
              <w:rPr>
                <w:spacing w:val="-6"/>
              </w:rPr>
              <w:t xml:space="preserve"> </w:t>
            </w:r>
            <w:r>
              <w:t>fizyki)</w:t>
            </w:r>
          </w:p>
          <w:p w:rsidR="00DF238B" w:rsidRDefault="00DD0F93" w:rsidP="00DD0F9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551"/>
            </w:pPr>
            <w:r>
              <w:t>informuje zdających o innych materiałach dodatkowych oraz przyborach, z</w:t>
            </w:r>
            <w:r>
              <w:rPr>
                <w:spacing w:val="-39"/>
              </w:rPr>
              <w:t xml:space="preserve"> </w:t>
            </w:r>
            <w:r>
              <w:t>których mogą korzystać podczas egzaminu, oraz ponownie informuje zdających o zakazie wnoszenia oraz korzystania w sali egzaminacyjnej z jakichkolwiek urządzeń telekomunikacyjnych</w:t>
            </w:r>
          </w:p>
          <w:p w:rsidR="00DF238B" w:rsidRDefault="00DD0F93" w:rsidP="00DD0F9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498"/>
            </w:pPr>
            <w:r>
              <w:t xml:space="preserve">ponownie informuje zdających o zakazie wnoszenia oraz korzystania na sali egzaminacyjnej z </w:t>
            </w:r>
            <w:r>
              <w:rPr>
                <w:u w:val="single"/>
              </w:rPr>
              <w:t>jakichkolwiek</w:t>
            </w:r>
            <w:r>
              <w:t xml:space="preserve"> urządzeń telekomunikacyjnych oraz materiałów lub przyborów niewymienionych w komunikacie o</w:t>
            </w:r>
            <w:r>
              <w:rPr>
                <w:spacing w:val="-10"/>
              </w:rPr>
              <w:t xml:space="preserve"> </w:t>
            </w:r>
            <w:r>
              <w:t>przyborach</w:t>
            </w:r>
          </w:p>
          <w:p w:rsidR="00DF238B" w:rsidRDefault="00DD0F93" w:rsidP="00DD0F9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52" w:lineRule="exact"/>
            </w:pPr>
            <w:r>
              <w:t>informuje zdających o obowiązku samodzielnej pracy podczas</w:t>
            </w:r>
            <w:r>
              <w:rPr>
                <w:spacing w:val="-8"/>
              </w:rPr>
              <w:t xml:space="preserve"> </w:t>
            </w:r>
            <w:r>
              <w:t>egzaminu</w:t>
            </w:r>
          </w:p>
          <w:p w:rsidR="00DF238B" w:rsidRDefault="00DD0F93" w:rsidP="00DD0F9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478"/>
            </w:pPr>
            <w:r>
              <w:t>informuje zdających o konsekwencjach związanych ze złamaniem zasad, o</w:t>
            </w:r>
            <w:r>
              <w:rPr>
                <w:spacing w:val="-37"/>
              </w:rPr>
              <w:t xml:space="preserve"> </w:t>
            </w:r>
            <w:r>
              <w:t>których mowa w pkt 9.2.3.11. i 9.2.3.12., tj. możliwości unieważnienia egzaminu z danego przedmiotu.</w:t>
            </w:r>
          </w:p>
        </w:tc>
      </w:tr>
      <w:tr w:rsidR="00DF238B">
        <w:trPr>
          <w:trHeight w:val="1034"/>
        </w:trPr>
        <w:tc>
          <w:tcPr>
            <w:tcW w:w="9388" w:type="dxa"/>
          </w:tcPr>
          <w:p w:rsidR="00DF238B" w:rsidRDefault="00DD0F93">
            <w:pPr>
              <w:pStyle w:val="TableParagraph"/>
              <w:ind w:left="468" w:right="170" w:hanging="360"/>
            </w:pPr>
            <w:r>
              <w:t xml:space="preserve">4. Zdający zgłasza przewodniczącemu zespołu nadzorującego braki w arkuszu egzaminacyjnym i otrzymuje nowy arkusz egzaminacyjny z puli arkuszy rezerwowych (nie wykonuje się kserokopii arkuszy egzaminacyjnych) i/lub </w:t>
            </w:r>
            <w:r>
              <w:rPr>
                <w:i/>
              </w:rPr>
              <w:t xml:space="preserve">Wybrane wzory… / Wybrane wzory i stałe… </w:t>
            </w:r>
            <w:r>
              <w:t>. PZE informuje OKE o wymianie błędnie wydrukowanego arkusza.</w:t>
            </w:r>
          </w:p>
        </w:tc>
      </w:tr>
      <w:tr w:rsidR="00DF238B">
        <w:trPr>
          <w:trHeight w:val="1252"/>
        </w:trPr>
        <w:tc>
          <w:tcPr>
            <w:tcW w:w="9388" w:type="dxa"/>
          </w:tcPr>
          <w:p w:rsidR="00DF238B" w:rsidRDefault="00DD0F93">
            <w:pPr>
              <w:pStyle w:val="TableParagraph"/>
              <w:spacing w:before="19"/>
              <w:ind w:left="468" w:right="170" w:hanging="360"/>
            </w:pPr>
            <w:r>
              <w:lastRenderedPageBreak/>
              <w:t>5. Informację o wymianie arkusza egzaminacyjnego przewodniczący zespołu nadzorującego zamieszcza w protokole przebiegu egzaminu w sali (</w:t>
            </w:r>
            <w:r>
              <w:rPr>
                <w:b/>
              </w:rPr>
              <w:t>załącznik 16.</w:t>
            </w:r>
            <w:r>
              <w:t>). Wymianę arkusza egzaminacyjnego zdający potwierdza podpisem w tym samym protokole.</w:t>
            </w:r>
          </w:p>
          <w:p w:rsidR="00DF238B" w:rsidRDefault="00DD0F93">
            <w:pPr>
              <w:pStyle w:val="TableParagraph"/>
              <w:spacing w:before="114"/>
              <w:ind w:left="439"/>
            </w:pPr>
            <w:r>
              <w:rPr>
                <w:rFonts w:ascii="Times New Roman" w:hAnsi="Times New Roman"/>
                <w:spacing w:val="-27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Co</w:t>
            </w:r>
            <w:r>
              <w:rPr>
                <w:i/>
                <w:spacing w:val="-9"/>
                <w:w w:val="105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zrobić,</w:t>
            </w:r>
            <w:r>
              <w:rPr>
                <w:i/>
                <w:spacing w:val="-9"/>
                <w:w w:val="105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jeżeli</w:t>
            </w:r>
            <w:r>
              <w:rPr>
                <w:i/>
                <w:spacing w:val="-11"/>
                <w:w w:val="105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liczba</w:t>
            </w:r>
            <w:r>
              <w:rPr>
                <w:i/>
                <w:spacing w:val="-10"/>
                <w:w w:val="105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arkuszy</w:t>
            </w:r>
            <w:r>
              <w:rPr>
                <w:i/>
                <w:spacing w:val="-10"/>
                <w:w w:val="105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rezerwowych</w:t>
            </w:r>
            <w:r>
              <w:rPr>
                <w:i/>
                <w:spacing w:val="-13"/>
                <w:w w:val="105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jest</w:t>
            </w:r>
            <w:r>
              <w:rPr>
                <w:i/>
                <w:spacing w:val="-13"/>
                <w:w w:val="105"/>
                <w:shd w:val="clear" w:color="auto" w:fill="FFE28A"/>
              </w:rPr>
              <w:t xml:space="preserve"> </w:t>
            </w:r>
            <w:r>
              <w:rPr>
                <w:i/>
                <w:w w:val="105"/>
                <w:shd w:val="clear" w:color="auto" w:fill="FFE28A"/>
              </w:rPr>
              <w:t>niewystarczająca?</w:t>
            </w:r>
            <w:r>
              <w:rPr>
                <w:i/>
                <w:spacing w:val="-6"/>
                <w:w w:val="105"/>
                <w:shd w:val="clear" w:color="auto" w:fill="FFE28A"/>
              </w:rPr>
              <w:t xml:space="preserve"> </w:t>
            </w:r>
            <w:r>
              <w:rPr>
                <w:rFonts w:ascii="Wingdings" w:hAnsi="Wingdings"/>
                <w:w w:val="105"/>
                <w:shd w:val="clear" w:color="auto" w:fill="FFE28A"/>
              </w:rPr>
              <w:t></w:t>
            </w:r>
            <w:r>
              <w:rPr>
                <w:rFonts w:ascii="Times New Roman" w:hAnsi="Times New Roman"/>
                <w:spacing w:val="-3"/>
                <w:w w:val="105"/>
                <w:shd w:val="clear" w:color="auto" w:fill="FFE28A"/>
              </w:rPr>
              <w:t xml:space="preserve"> </w:t>
            </w:r>
            <w:r>
              <w:rPr>
                <w:w w:val="105"/>
                <w:shd w:val="clear" w:color="auto" w:fill="FFE28A"/>
              </w:rPr>
              <w:t>patrz</w:t>
            </w:r>
            <w:r>
              <w:rPr>
                <w:spacing w:val="-12"/>
                <w:w w:val="105"/>
                <w:shd w:val="clear" w:color="auto" w:fill="FFE28A"/>
              </w:rPr>
              <w:t xml:space="preserve"> </w:t>
            </w:r>
            <w:r>
              <w:rPr>
                <w:w w:val="105"/>
                <w:shd w:val="clear" w:color="auto" w:fill="FFE28A"/>
              </w:rPr>
              <w:t>sekcja</w:t>
            </w:r>
            <w:r>
              <w:rPr>
                <w:spacing w:val="-12"/>
                <w:w w:val="105"/>
                <w:shd w:val="clear" w:color="auto" w:fill="FFE28A"/>
              </w:rPr>
              <w:t xml:space="preserve"> </w:t>
            </w:r>
            <w:r>
              <w:rPr>
                <w:spacing w:val="-17"/>
                <w:w w:val="105"/>
                <w:shd w:val="clear" w:color="auto" w:fill="FFE28A"/>
              </w:rPr>
              <w:t>12.8.</w:t>
            </w:r>
            <w:r>
              <w:rPr>
                <w:spacing w:val="-1"/>
                <w:shd w:val="clear" w:color="auto" w:fill="FFE28A"/>
              </w:rPr>
              <w:t xml:space="preserve"> </w:t>
            </w:r>
          </w:p>
        </w:tc>
      </w:tr>
      <w:tr w:rsidR="00DF238B">
        <w:trPr>
          <w:trHeight w:val="7526"/>
        </w:trPr>
        <w:tc>
          <w:tcPr>
            <w:tcW w:w="9388" w:type="dxa"/>
          </w:tcPr>
          <w:p w:rsidR="00DF238B" w:rsidRDefault="00DD0F93">
            <w:pPr>
              <w:pStyle w:val="TableParagraph"/>
              <w:spacing w:before="98"/>
              <w:ind w:left="468" w:right="246" w:hanging="360"/>
            </w:pPr>
            <w:r>
              <w:t>6.   Przed rozpoczęciem egzaminu, w wyznaczonych miejscach arkusza egzaminacyjnego (w tym na karcie odpowiedzi), zdający wpisuje swój kod, numer PESEL, a w przypadku braku numeru PESEL – serię i numer paszportu lub innego dokumentu potwierdzającego tożsamość oraz umieszcza otrzymane od członków zespołu nadzorującego naklejki. Zdający sprawdza na naklejce poprawność numeru PESEL oraz zgodność wskazanego kodu, a podpis w wykazie zdających jest równoznaczny ze stwierdzeniem przez zdającego tej poprawności i zgodności. Zdający nie podpisuje arkusza</w:t>
            </w:r>
            <w:r>
              <w:rPr>
                <w:spacing w:val="-25"/>
              </w:rPr>
              <w:t xml:space="preserve"> </w:t>
            </w:r>
            <w:r>
              <w:t>egzaminacyjnego.</w:t>
            </w:r>
          </w:p>
          <w:p w:rsidR="00DF238B" w:rsidRDefault="00DF238B">
            <w:pPr>
              <w:pStyle w:val="TableParagraph"/>
              <w:spacing w:before="11"/>
              <w:rPr>
                <w:sz w:val="29"/>
              </w:rPr>
            </w:pPr>
          </w:p>
          <w:p w:rsidR="00DF238B" w:rsidRDefault="00DD0F93">
            <w:pPr>
              <w:pStyle w:val="TableParagraph"/>
              <w:ind w:left="468" w:right="160"/>
              <w:jc w:val="both"/>
            </w:pPr>
            <w:r>
              <w:t>W przypadku wystąpienia błędu w numerze PESEL lub niezgodności w kodzie arkusza na naklejce i na stronie tytułowej arkusza zdający zwraca zespołowi nadzorującemu wadliwe naklejki.</w:t>
            </w:r>
          </w:p>
          <w:p w:rsidR="00DF238B" w:rsidRDefault="00DF238B">
            <w:pPr>
              <w:pStyle w:val="TableParagraph"/>
              <w:spacing w:before="10"/>
              <w:rPr>
                <w:sz w:val="21"/>
              </w:rPr>
            </w:pPr>
          </w:p>
          <w:p w:rsidR="00DF238B" w:rsidRDefault="00DD0F93">
            <w:pPr>
              <w:pStyle w:val="TableParagraph"/>
              <w:ind w:left="468"/>
            </w:pPr>
            <w:r>
              <w:rPr>
                <w:u w:val="single"/>
              </w:rPr>
              <w:t>W przypadku błędu na naklejce w numerze PESEL</w:t>
            </w:r>
            <w:r>
              <w:t>, zdający koryguje ten numer</w:t>
            </w:r>
          </w:p>
          <w:p w:rsidR="00DF238B" w:rsidRDefault="00DD0F93">
            <w:pPr>
              <w:pStyle w:val="TableParagraph"/>
              <w:spacing w:before="1"/>
              <w:ind w:left="468" w:right="156"/>
            </w:pPr>
            <w:r>
              <w:t>w wykazie zdających i potwierdza korektę czytelnym podpisem. Poprawność wpisanego przez zdającego numeru PESEL potwierdza przewodniczący zespołu nadzorującego, podpisując się w wykazie zdających. Przewodniczący zespołu nadzorującego zamieszcza w protokole przebiegu części pisemnej egzaminu maturalnego z danego przedmiotu</w:t>
            </w:r>
          </w:p>
          <w:p w:rsidR="00DF238B" w:rsidRDefault="00DD0F93">
            <w:pPr>
              <w:pStyle w:val="TableParagraph"/>
              <w:ind w:left="468" w:right="440"/>
            </w:pPr>
            <w:r>
              <w:t>w danej sali adnotację o stwierdzeniu błędu. Naklejki z błędnym numerem PESEL nie nakleja się na zeszycie zadań egzaminacyjnych i karcie odpowiedzi. W takiej sytuacji w miejscach przeznaczonych na naklejkę zdający wpisuje odręcznie prawidłowy numer PESEL, a członek zespołu nadzorującego dopisuje identyfikator szkoły. W przypadku braku numeru PESEL zdający wpisuje w miejscach przeznaczonych na naklejkę przygotowaną przez OKE serię i numer paszportu lub innego dokumentu potwierdzającego</w:t>
            </w:r>
            <w:r>
              <w:rPr>
                <w:spacing w:val="-3"/>
              </w:rPr>
              <w:t xml:space="preserve"> </w:t>
            </w:r>
            <w:r>
              <w:t>tożsamość.</w:t>
            </w:r>
          </w:p>
          <w:p w:rsidR="00DF238B" w:rsidRDefault="00DF238B">
            <w:pPr>
              <w:pStyle w:val="TableParagraph"/>
              <w:spacing w:before="1"/>
            </w:pPr>
          </w:p>
          <w:p w:rsidR="00DF238B" w:rsidRDefault="00DD0F93">
            <w:pPr>
              <w:pStyle w:val="TableParagraph"/>
              <w:ind w:left="468"/>
            </w:pPr>
            <w:r>
              <w:rPr>
                <w:u w:val="single"/>
              </w:rPr>
              <w:t>W przypadku niezgodności kodu arkusza na naklejce i na stronie tytułowej arkusza</w:t>
            </w:r>
            <w:r>
              <w:t>, przewodniczący zespołu nadzorującego sprawdza, czy danemu zdającemu wydany został arkusz w odpowiedniej formie. Jeżeli zdający otrzymał właściwy arkusz (np. E***-200),</w:t>
            </w:r>
          </w:p>
          <w:p w:rsidR="00DF238B" w:rsidRDefault="00DD0F93">
            <w:pPr>
              <w:pStyle w:val="TableParagraph"/>
              <w:spacing w:line="233" w:lineRule="exact"/>
              <w:ind w:left="468"/>
            </w:pPr>
            <w:r>
              <w:t>a błąd występuje na naklejce (np. wydrukowany jest na niej kod E***-400) – naklejkę</w:t>
            </w:r>
          </w:p>
        </w:tc>
      </w:tr>
    </w:tbl>
    <w:p w:rsidR="00DF238B" w:rsidRDefault="00DF238B">
      <w:pPr>
        <w:pStyle w:val="Tekstpodstawowy"/>
        <w:rPr>
          <w:sz w:val="20"/>
        </w:rPr>
      </w:pPr>
    </w:p>
    <w:p w:rsidR="00DF238B" w:rsidRDefault="00DF238B">
      <w:pPr>
        <w:pStyle w:val="Tekstpodstawowy"/>
        <w:spacing w:before="7"/>
        <w:rPr>
          <w:sz w:val="26"/>
        </w:r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9567"/>
      </w:tblGrid>
      <w:tr w:rsidR="00DF238B">
        <w:trPr>
          <w:trHeight w:val="777"/>
        </w:trPr>
        <w:tc>
          <w:tcPr>
            <w:tcW w:w="9567" w:type="dxa"/>
          </w:tcPr>
          <w:p w:rsidR="00DF238B" w:rsidRDefault="00DD0F93">
            <w:pPr>
              <w:pStyle w:val="TableParagraph"/>
              <w:ind w:left="560" w:right="562"/>
            </w:pPr>
            <w:r>
              <w:t>należy nakleić, przekreślić na niej błędny kod i wpisać właściwy, a zaistniałą nieprawidłowość odnotować w protokole. Jeżeli zdający otrzymał niewłaściwy arkusz – należy wydać mu arkusz we właściwej formie.</w:t>
            </w:r>
          </w:p>
        </w:tc>
      </w:tr>
      <w:tr w:rsidR="00DF238B">
        <w:trPr>
          <w:trHeight w:val="805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17"/>
              <w:ind w:left="200"/>
            </w:pPr>
            <w:r>
              <w:t>7.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Przed rozpoczęciem egzaminu</w:t>
            </w:r>
            <w:r>
              <w:rPr>
                <w:b/>
              </w:rPr>
              <w:t xml:space="preserve"> </w:t>
            </w:r>
            <w:r>
              <w:t>członkowie zespołu nadzorującego sprawdzają</w:t>
            </w:r>
          </w:p>
          <w:p w:rsidR="00DF238B" w:rsidRDefault="00DD0F93">
            <w:pPr>
              <w:pStyle w:val="TableParagraph"/>
              <w:spacing w:before="2"/>
              <w:ind w:left="560" w:right="194"/>
            </w:pPr>
            <w:r>
              <w:t>w obecności zdających poprawność zamieszczenia danych oraz naklejek, o których mowa w pkt 9.2.6., w arkuszu egzaminacyjnym.</w:t>
            </w:r>
          </w:p>
        </w:tc>
      </w:tr>
      <w:tr w:rsidR="00DF238B">
        <w:trPr>
          <w:trHeight w:val="1055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19"/>
              <w:ind w:left="560" w:right="525" w:hanging="360"/>
            </w:pPr>
            <w:r>
              <w:t>8. W przypadku zdających korzystających z arkuszy dostosowanych dla osób słabowidzących oraz osób niewidomych, zdających niepełnosprawnych ruchowo oraz zdających z czasową niesprawnością rąk czynności związane z kodowaniem wykonują członkowie zespołu nadzorującego.</w:t>
            </w:r>
          </w:p>
        </w:tc>
      </w:tr>
      <w:tr w:rsidR="00DF238B">
        <w:trPr>
          <w:trHeight w:val="1057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19"/>
              <w:ind w:left="560" w:right="208" w:hanging="360"/>
            </w:pPr>
            <w:r>
              <w:t>9. Po czynnościach organizacyjnych, w tym po sprawdzeniu poprawności kodowania, przewodniczący zespołu nadzorującego zapisuje na tablicy (planszy), w widocznym miejscu, czas rozpoczęcia i zakończenia pracy z danym arkuszem egzaminacyjnym. Czas trwania egzaminu dla każdego przedmiotu maturalnego określa rozporządzenie.</w:t>
            </w:r>
          </w:p>
        </w:tc>
      </w:tr>
      <w:tr w:rsidR="00DF238B">
        <w:trPr>
          <w:trHeight w:val="1724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20"/>
              <w:ind w:left="560" w:right="256" w:hanging="360"/>
            </w:pPr>
            <w:r>
              <w:t>10. W przypadku egzaminu maturalnego z języka obcego nowożytnego bezpośrednio po zapisaniu godziny rozpoczęcia i zakończenia egzaminu następuje odtworzenie płyty CD, na której oprócz tekstów w języku obcym nagrane są instrukcje w języku polskim dotyczące rozwiązywania zadań, przerwy na zapoznanie się z treścią zadań oraz przerwy przeznaczone na rozwiązanie poszczególnych zadań.</w:t>
            </w:r>
          </w:p>
          <w:p w:rsidR="00DF238B" w:rsidRDefault="00DD0F93">
            <w:pPr>
              <w:pStyle w:val="TableParagraph"/>
              <w:tabs>
                <w:tab w:val="left" w:pos="9402"/>
              </w:tabs>
              <w:spacing w:before="159"/>
              <w:ind w:left="531"/>
            </w:pPr>
            <w:r>
              <w:rPr>
                <w:rFonts w:ascii="Times New Roman" w:hAnsi="Times New Roman"/>
                <w:spacing w:val="-27"/>
                <w:shd w:val="clear" w:color="auto" w:fill="FFE28A"/>
              </w:rPr>
              <w:t xml:space="preserve"> </w:t>
            </w:r>
            <w:r>
              <w:rPr>
                <w:i/>
                <w:w w:val="110"/>
                <w:shd w:val="clear" w:color="auto" w:fill="FFE28A"/>
              </w:rPr>
              <w:t>Co</w:t>
            </w:r>
            <w:r>
              <w:rPr>
                <w:i/>
                <w:spacing w:val="-46"/>
                <w:w w:val="110"/>
                <w:shd w:val="clear" w:color="auto" w:fill="FFE28A"/>
              </w:rPr>
              <w:t xml:space="preserve"> </w:t>
            </w:r>
            <w:r>
              <w:rPr>
                <w:i/>
                <w:w w:val="110"/>
                <w:shd w:val="clear" w:color="auto" w:fill="FFE28A"/>
              </w:rPr>
              <w:t>zrobić</w:t>
            </w:r>
            <w:r>
              <w:rPr>
                <w:i/>
                <w:spacing w:val="-46"/>
                <w:w w:val="110"/>
                <w:shd w:val="clear" w:color="auto" w:fill="FFE28A"/>
              </w:rPr>
              <w:t xml:space="preserve"> </w:t>
            </w:r>
            <w:r>
              <w:rPr>
                <w:i/>
                <w:w w:val="110"/>
                <w:shd w:val="clear" w:color="auto" w:fill="FFE28A"/>
              </w:rPr>
              <w:t>w</w:t>
            </w:r>
            <w:r>
              <w:rPr>
                <w:i/>
                <w:spacing w:val="-46"/>
                <w:w w:val="110"/>
                <w:shd w:val="clear" w:color="auto" w:fill="FFE28A"/>
              </w:rPr>
              <w:t xml:space="preserve"> </w:t>
            </w:r>
            <w:r>
              <w:rPr>
                <w:i/>
                <w:w w:val="110"/>
                <w:shd w:val="clear" w:color="auto" w:fill="FFE28A"/>
              </w:rPr>
              <w:t>przypadku</w:t>
            </w:r>
            <w:r>
              <w:rPr>
                <w:i/>
                <w:spacing w:val="-46"/>
                <w:w w:val="110"/>
                <w:shd w:val="clear" w:color="auto" w:fill="FFE28A"/>
              </w:rPr>
              <w:t xml:space="preserve"> </w:t>
            </w:r>
            <w:r>
              <w:rPr>
                <w:i/>
                <w:w w:val="110"/>
                <w:shd w:val="clear" w:color="auto" w:fill="FFE28A"/>
              </w:rPr>
              <w:t>wystąpienia</w:t>
            </w:r>
            <w:r>
              <w:rPr>
                <w:i/>
                <w:spacing w:val="-47"/>
                <w:w w:val="110"/>
                <w:shd w:val="clear" w:color="auto" w:fill="FFE28A"/>
              </w:rPr>
              <w:t xml:space="preserve"> </w:t>
            </w:r>
            <w:r>
              <w:rPr>
                <w:i/>
                <w:w w:val="110"/>
                <w:shd w:val="clear" w:color="auto" w:fill="FFE28A"/>
              </w:rPr>
              <w:t>usterki</w:t>
            </w:r>
            <w:r>
              <w:rPr>
                <w:i/>
                <w:spacing w:val="-46"/>
                <w:w w:val="110"/>
                <w:shd w:val="clear" w:color="auto" w:fill="FFE28A"/>
              </w:rPr>
              <w:t xml:space="preserve"> </w:t>
            </w:r>
            <w:r>
              <w:rPr>
                <w:i/>
                <w:w w:val="110"/>
                <w:shd w:val="clear" w:color="auto" w:fill="FFE28A"/>
              </w:rPr>
              <w:t>płyty</w:t>
            </w:r>
            <w:r>
              <w:rPr>
                <w:i/>
                <w:spacing w:val="-46"/>
                <w:w w:val="110"/>
                <w:shd w:val="clear" w:color="auto" w:fill="FFE28A"/>
              </w:rPr>
              <w:t xml:space="preserve"> </w:t>
            </w:r>
            <w:r>
              <w:rPr>
                <w:i/>
                <w:spacing w:val="-2"/>
                <w:w w:val="110"/>
                <w:shd w:val="clear" w:color="auto" w:fill="FFE28A"/>
              </w:rPr>
              <w:t>CD?</w:t>
            </w:r>
            <w:r>
              <w:rPr>
                <w:i/>
                <w:spacing w:val="-45"/>
                <w:w w:val="110"/>
                <w:shd w:val="clear" w:color="auto" w:fill="FFE28A"/>
              </w:rPr>
              <w:t xml:space="preserve"> </w:t>
            </w:r>
            <w:r>
              <w:rPr>
                <w:rFonts w:ascii="Wingdings" w:hAnsi="Wingdings"/>
                <w:i/>
                <w:w w:val="155"/>
                <w:sz w:val="23"/>
                <w:shd w:val="clear" w:color="auto" w:fill="FFE28A"/>
              </w:rPr>
              <w:t></w:t>
            </w:r>
            <w:r>
              <w:rPr>
                <w:rFonts w:ascii="Times New Roman" w:hAnsi="Times New Roman"/>
                <w:i/>
                <w:spacing w:val="-69"/>
                <w:w w:val="155"/>
                <w:sz w:val="23"/>
                <w:shd w:val="clear" w:color="auto" w:fill="FFE28A"/>
              </w:rPr>
              <w:t xml:space="preserve"> </w:t>
            </w:r>
            <w:r>
              <w:rPr>
                <w:w w:val="110"/>
                <w:shd w:val="clear" w:color="auto" w:fill="FFE28A"/>
              </w:rPr>
              <w:t>patrz</w:t>
            </w:r>
            <w:r>
              <w:rPr>
                <w:spacing w:val="-47"/>
                <w:w w:val="110"/>
                <w:shd w:val="clear" w:color="auto" w:fill="FFE28A"/>
              </w:rPr>
              <w:t xml:space="preserve"> </w:t>
            </w:r>
            <w:r>
              <w:rPr>
                <w:w w:val="110"/>
                <w:shd w:val="clear" w:color="auto" w:fill="FFE28A"/>
              </w:rPr>
              <w:t>sekcja</w:t>
            </w:r>
            <w:r>
              <w:rPr>
                <w:spacing w:val="-47"/>
                <w:w w:val="110"/>
                <w:shd w:val="clear" w:color="auto" w:fill="FFE28A"/>
              </w:rPr>
              <w:t xml:space="preserve"> </w:t>
            </w:r>
            <w:r>
              <w:rPr>
                <w:w w:val="110"/>
                <w:shd w:val="clear" w:color="auto" w:fill="FFE28A"/>
              </w:rPr>
              <w:t>12.9.</w:t>
            </w:r>
            <w:r>
              <w:rPr>
                <w:shd w:val="clear" w:color="auto" w:fill="FFE28A"/>
              </w:rPr>
              <w:tab/>
            </w:r>
          </w:p>
        </w:tc>
      </w:tr>
      <w:tr w:rsidR="00DF238B">
        <w:trPr>
          <w:trHeight w:val="3078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19"/>
              <w:ind w:left="560" w:right="197" w:hanging="360"/>
            </w:pPr>
            <w:r>
              <w:lastRenderedPageBreak/>
              <w:t xml:space="preserve">11. Po rozdaniu zdającym arkuszy egzaminacyjnych zdający spóźnieni nie zostają wpuszczeni do sali egzaminacyjnej. W uzasadnionych przypadkach, jednak nie później niż po zakończeniu czynności organizacyjnych (tzn. z chwilą zapisania w widocznym miejscu czasu rozpoczęcia i zakończenia egzaminu), decyzję o wpuszczeniu do sali egzaminacyjnej spóźnionego zdającego podejmuje przewodniczący zespołu nadzorującego, ale zdający kończy pracę z arkuszem egzaminacyjnym o czasie zapisanym na tablicy (planszy). Zdający ten zapoznaje się z instrukcją dla zdającego zamieszczoną na </w:t>
            </w:r>
            <w:r>
              <w:rPr>
                <w:u w:val="single"/>
              </w:rPr>
              <w:t>drugiej stronie</w:t>
            </w:r>
            <w:r>
              <w:t xml:space="preserve"> arkusza. Zdający sprawdza, czy arkusz egzaminacyjny jest kompletny i zawiera kolejno ponumerowane wszystkie strony. W razie potrzeby zgłasza braki przewodniczącemu zespołu nadzorującego i otrzymuje kompletny arkusz. Takie przypadki odnotowuje się w protokole przebiegu części pisemnej egzaminu maturalnego z danego przedmiotu w danej sali egzaminacyjnej (</w:t>
            </w:r>
            <w:r>
              <w:rPr>
                <w:b/>
              </w:rPr>
              <w:t>załącznik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16.</w:t>
            </w:r>
            <w:r>
              <w:t>).</w:t>
            </w:r>
          </w:p>
        </w:tc>
      </w:tr>
      <w:tr w:rsidR="00DF238B">
        <w:trPr>
          <w:trHeight w:val="2323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20"/>
              <w:ind w:left="560" w:right="194" w:hanging="360"/>
            </w:pPr>
            <w:r>
              <w:t>12. Po rozdaniu arkuszy egzaminacyjnych zdającym i po zakończeniu czynności organizacyjnych PZN przelicza się wszystkie niewykorzystane i wadliwe arkusze egzaminacyjne i umieszcza się je w opisanej papierowej kopercie. W przypadku egzaminu z języka obcego nowożytnego wszystkie niewykorzystane i wadliwe arkusze egzaminacyjne oraz niewykorzystane i wadliwe płyty CD pakuje się po zakończeniu odtwarzania nagrań z płyty CD.</w:t>
            </w:r>
          </w:p>
          <w:p w:rsidR="00DF238B" w:rsidRDefault="00DD0F93">
            <w:pPr>
              <w:pStyle w:val="TableParagraph"/>
              <w:spacing w:before="1"/>
              <w:ind w:left="560" w:right="440"/>
              <w:jc w:val="both"/>
            </w:pPr>
            <w:r>
              <w:t>Liczbę niewykorzystanych i wadliwych arkuszy oraz niewykorzystanych i wadliwych płyt odnotowuje się w protokole przebiegu części pisemnej egzaminu maturalnego z danego przedmiotu w danej sali (</w:t>
            </w:r>
            <w:r>
              <w:rPr>
                <w:b/>
              </w:rPr>
              <w:t>załącznik 16.</w:t>
            </w:r>
            <w:r>
              <w:t>).</w:t>
            </w:r>
          </w:p>
        </w:tc>
      </w:tr>
      <w:tr w:rsidR="00DF238B">
        <w:trPr>
          <w:trHeight w:val="805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20"/>
              <w:ind w:left="560" w:right="512" w:hanging="360"/>
            </w:pPr>
            <w:r>
              <w:t>13. W celu monitorowania prawidłowego przebiegu egzaminu członkowie zespołu nadzorującego oraz obserwatorzy mogą poruszać się po sali egzaminacyjnej w sposób niezakłócający pracy zdających: cicho, bez zaglądania do prac zdających.</w:t>
            </w:r>
          </w:p>
        </w:tc>
      </w:tr>
      <w:tr w:rsidR="00DF238B">
        <w:trPr>
          <w:trHeight w:val="804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19"/>
              <w:ind w:left="560" w:right="256" w:hanging="360"/>
            </w:pPr>
            <w:r>
              <w:t>14. Obserwator ma prawo w czasie egzaminu opuścić salę egzaminacyjną, przejść do innej sali, w której odbywa się egzamin, i tam przeprowadzić obserwację. Czynności te wykonuje w sposób niezakłócający pracy zdających.</w:t>
            </w:r>
          </w:p>
        </w:tc>
      </w:tr>
      <w:tr w:rsidR="00DF238B">
        <w:trPr>
          <w:trHeight w:val="1536"/>
        </w:trPr>
        <w:tc>
          <w:tcPr>
            <w:tcW w:w="9567" w:type="dxa"/>
          </w:tcPr>
          <w:p w:rsidR="00DF238B" w:rsidRDefault="00DD0F93">
            <w:pPr>
              <w:pStyle w:val="TableParagraph"/>
              <w:spacing w:before="19"/>
              <w:ind w:left="560" w:right="267" w:hanging="360"/>
            </w:pPr>
            <w:r>
              <w:t xml:space="preserve">15. Na 10 minut przed zakończeniem czasu przeznaczonego na pracę z arkuszem przewodniczący zespołu nadzorującego informuje zdających o czasie pozostałym do zakończenia pracy. Jeżeli w danej sali egzaminacyjnej jest jednocześnie przeprowadzany egzamin w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oraz w </w:t>
            </w:r>
            <w:r>
              <w:rPr>
                <w:b/>
                <w:color w:val="FF9900"/>
              </w:rPr>
              <w:t>Formule 2015</w:t>
            </w:r>
            <w:r>
              <w:t>, a czas pracy z arkuszem egzaminacyjnym z danego przedmiotu na danym poziomie jest różny w obu formułach,</w:t>
            </w:r>
          </w:p>
          <w:p w:rsidR="00DF238B" w:rsidRDefault="00DD0F93">
            <w:pPr>
              <w:pStyle w:val="TableParagraph"/>
              <w:spacing w:line="233" w:lineRule="exact"/>
              <w:ind w:left="560"/>
            </w:pPr>
            <w:r>
              <w:t>przewodniczący zespołu nadzorującego musi przekazać informację o czasie pozostałym</w:t>
            </w:r>
          </w:p>
        </w:tc>
      </w:tr>
    </w:tbl>
    <w:p w:rsidR="00DF238B" w:rsidRDefault="00DF238B">
      <w:pPr>
        <w:pStyle w:val="Tekstpodstawowy"/>
        <w:rPr>
          <w:sz w:val="20"/>
        </w:rPr>
      </w:pPr>
    </w:p>
    <w:p w:rsidR="00DF238B" w:rsidRDefault="00DF238B">
      <w:pPr>
        <w:pStyle w:val="Tekstpodstawowy"/>
        <w:spacing w:before="7"/>
        <w:rPr>
          <w:sz w:val="26"/>
        </w:r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DF238B">
        <w:trPr>
          <w:trHeight w:val="524"/>
        </w:trPr>
        <w:tc>
          <w:tcPr>
            <w:tcW w:w="9558" w:type="dxa"/>
          </w:tcPr>
          <w:p w:rsidR="00DF238B" w:rsidRDefault="00DD0F93">
            <w:pPr>
              <w:pStyle w:val="TableParagraph"/>
              <w:ind w:left="560" w:right="797"/>
            </w:pPr>
            <w:r>
              <w:t>do końca pracy z arkuszem w taki sposób, aby było jednoznaczne, do której formuły egzaminu informacja ta się odnosi.</w:t>
            </w:r>
          </w:p>
        </w:tc>
      </w:tr>
      <w:tr w:rsidR="00DF238B">
        <w:trPr>
          <w:trHeight w:val="1563"/>
        </w:trPr>
        <w:tc>
          <w:tcPr>
            <w:tcW w:w="9558" w:type="dxa"/>
          </w:tcPr>
          <w:p w:rsidR="00DF238B" w:rsidRDefault="00DD0F93">
            <w:pPr>
              <w:pStyle w:val="TableParagraph"/>
              <w:spacing w:before="19"/>
              <w:ind w:left="560" w:right="406" w:hanging="360"/>
            </w:pPr>
            <w:r>
              <w:t xml:space="preserve">16. W przypadku egzaminu (a) z matematyki na poziomie podstawowym i na poziomie rozszerzonym oraz (b) z języków obcych nowożytnych na wszystkich poziomach – na 10 minut przed zakończeniem czasu przeznaczonego na pracę z arkuszem przewodniczący zespołu nadzorującego dodatkowo przypomina zdającym o obowiązku przeniesienia odpowiedzi na kartę odpowiedzi. </w:t>
            </w:r>
            <w:r>
              <w:rPr>
                <w:u w:val="single"/>
              </w:rPr>
              <w:t>Odpowiedź zaznaczona przez</w:t>
            </w:r>
            <w:r>
              <w:rPr>
                <w:spacing w:val="-43"/>
                <w:u w:val="single"/>
              </w:rPr>
              <w:t xml:space="preserve"> </w:t>
            </w:r>
            <w:r>
              <w:rPr>
                <w:u w:val="single"/>
              </w:rPr>
              <w:t>zdającego</w:t>
            </w:r>
          </w:p>
          <w:p w:rsidR="00DF238B" w:rsidRDefault="00DD0F93">
            <w:pPr>
              <w:pStyle w:val="TableParagraph"/>
              <w:ind w:left="560"/>
            </w:pPr>
            <w:r>
              <w:rPr>
                <w:u w:val="single"/>
              </w:rPr>
              <w:t>na karcie odpowiedzi jest ostateczna, niezależnie od odpowiedzi zaznaczonej w arkuszu</w:t>
            </w:r>
            <w:r>
              <w:t>.</w:t>
            </w:r>
          </w:p>
        </w:tc>
      </w:tr>
      <w:tr w:rsidR="00DF238B">
        <w:trPr>
          <w:trHeight w:val="1057"/>
        </w:trPr>
        <w:tc>
          <w:tcPr>
            <w:tcW w:w="9558" w:type="dxa"/>
          </w:tcPr>
          <w:p w:rsidR="00DF238B" w:rsidRDefault="00DD0F93">
            <w:pPr>
              <w:pStyle w:val="TableParagraph"/>
              <w:spacing w:before="20"/>
              <w:ind w:left="560" w:right="307" w:hanging="360"/>
            </w:pPr>
            <w:r>
              <w:t>17. Jeśli zdający ukończył pracę przed wyznaczonym czasem, zgłasza to zespołowi nadzorującemu przez podniesienie ręki, zamyka arkusz i odkłada go na brzeg stolika. Przewodniczący zespołu nadzorującego lub członek zespołu nadzorującego w obecności zdającego sprawdza kompletność materiałów. Arkusz pozostaje na stoliku.</w:t>
            </w:r>
          </w:p>
        </w:tc>
      </w:tr>
      <w:tr w:rsidR="00DF238B">
        <w:trPr>
          <w:trHeight w:val="1056"/>
        </w:trPr>
        <w:tc>
          <w:tcPr>
            <w:tcW w:w="9558" w:type="dxa"/>
          </w:tcPr>
          <w:p w:rsidR="00DF238B" w:rsidRDefault="00DD0F93">
            <w:pPr>
              <w:pStyle w:val="TableParagraph"/>
              <w:spacing w:before="19"/>
              <w:ind w:left="560" w:right="504" w:hanging="360"/>
            </w:pPr>
            <w:r>
              <w:t>18. Po otrzymaniu pozwolenia na opuszczenie sali zdający wychodzi, nie zakłócając pracy pozostałym piszącym. Czynności związane z odbiorem arkuszy egzaminacyjnych od zdających, którzy ukończyli pracę przed czasem, muszą być zorganizowane tak, by nie zakłócić pracy pozostałym zdającym.</w:t>
            </w:r>
          </w:p>
        </w:tc>
      </w:tr>
      <w:tr w:rsidR="00DF238B">
        <w:trPr>
          <w:trHeight w:val="2069"/>
        </w:trPr>
        <w:tc>
          <w:tcPr>
            <w:tcW w:w="9558" w:type="dxa"/>
          </w:tcPr>
          <w:p w:rsidR="00DF238B" w:rsidRDefault="00DD0F93">
            <w:pPr>
              <w:pStyle w:val="TableParagraph"/>
              <w:spacing w:before="19"/>
              <w:ind w:left="560" w:right="185" w:hanging="360"/>
            </w:pPr>
            <w:r>
              <w:t>19. Po upływie czasu przeznaczonego na rozwiązywanie zadań przewodniczący zespołu nadzorującego lub członek zespołu nadzorującego przy stoliku zdającego, w jego obecności, sprawdza kompletność materiałów egzaminacyjnych (zakodowany zeszyt zadań oraz karta odpowiedzi), a następnie zezwala zdającemu na opuszczenie sali. Pracę każdego zdającego – po sprawdzeniu – można pozostawić na stoliku do momentu odebrania prac od wszystkich zdających, można również zbierać je sukcesywnie. Jeden zdający powinien pozostać w sali do momentu zakończenia pakowania materiałów egzaminacyjnych.</w:t>
            </w:r>
          </w:p>
        </w:tc>
      </w:tr>
      <w:tr w:rsidR="00DF238B">
        <w:trPr>
          <w:trHeight w:val="1284"/>
        </w:trPr>
        <w:tc>
          <w:tcPr>
            <w:tcW w:w="9558" w:type="dxa"/>
          </w:tcPr>
          <w:p w:rsidR="00DF238B" w:rsidRDefault="00DD0F93">
            <w:pPr>
              <w:pStyle w:val="TableParagraph"/>
              <w:spacing w:before="19"/>
              <w:ind w:left="560" w:right="760" w:hanging="360"/>
            </w:pPr>
            <w:r>
              <w:lastRenderedPageBreak/>
              <w:t>20. Po zakończeniu odbierania prac od wszystkich zdających, przewodniczący zespołu nadzorującego oraz członkowie tego zespołu sprawdzają, czy zostały zebrane prace</w:t>
            </w:r>
          </w:p>
          <w:p w:rsidR="00DF238B" w:rsidRDefault="00DD0F93">
            <w:pPr>
              <w:pStyle w:val="TableParagraph"/>
              <w:ind w:left="560"/>
            </w:pPr>
            <w:r>
              <w:t>z wszystkich stolików. Następnie przewodniczący zespołu nadzorującego, w obecności</w:t>
            </w:r>
          </w:p>
          <w:p w:rsidR="00DF238B" w:rsidRDefault="00DD0F93">
            <w:pPr>
              <w:pStyle w:val="TableParagraph"/>
              <w:spacing w:before="6" w:line="252" w:lineRule="exact"/>
              <w:ind w:left="560" w:right="797"/>
            </w:pPr>
            <w:r>
              <w:t>członków zespołu nadzorującego oraz jednego zdającego, pakuje materiały egzaminacyjne zgodnie z instrukcją (por. pkt 10.1.1.).</w:t>
            </w:r>
          </w:p>
        </w:tc>
      </w:tr>
    </w:tbl>
    <w:p w:rsidR="00DF238B" w:rsidRDefault="006A7FAD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1113600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ge">
                  <wp:posOffset>5217160</wp:posOffset>
                </wp:positionV>
                <wp:extent cx="90170" cy="172720"/>
                <wp:effectExtent l="0" t="0" r="0" b="0"/>
                <wp:wrapNone/>
                <wp:docPr id="4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172720"/>
                        </a:xfrm>
                        <a:custGeom>
                          <a:avLst/>
                          <a:gdLst>
                            <a:gd name="T0" fmla="+- 0 3476 3334"/>
                            <a:gd name="T1" fmla="*/ T0 w 142"/>
                            <a:gd name="T2" fmla="+- 0 8216 8216"/>
                            <a:gd name="T3" fmla="*/ 8216 h 272"/>
                            <a:gd name="T4" fmla="+- 0 3466 3334"/>
                            <a:gd name="T5" fmla="*/ T4 w 142"/>
                            <a:gd name="T6" fmla="+- 0 8216 8216"/>
                            <a:gd name="T7" fmla="*/ 8216 h 272"/>
                            <a:gd name="T8" fmla="+- 0 3466 3334"/>
                            <a:gd name="T9" fmla="*/ T8 w 142"/>
                            <a:gd name="T10" fmla="+- 0 8226 8216"/>
                            <a:gd name="T11" fmla="*/ 8226 h 272"/>
                            <a:gd name="T12" fmla="+- 0 3466 3334"/>
                            <a:gd name="T13" fmla="*/ T12 w 142"/>
                            <a:gd name="T14" fmla="+- 0 8478 8216"/>
                            <a:gd name="T15" fmla="*/ 8478 h 272"/>
                            <a:gd name="T16" fmla="+- 0 3344 3334"/>
                            <a:gd name="T17" fmla="*/ T16 w 142"/>
                            <a:gd name="T18" fmla="+- 0 8478 8216"/>
                            <a:gd name="T19" fmla="*/ 8478 h 272"/>
                            <a:gd name="T20" fmla="+- 0 3344 3334"/>
                            <a:gd name="T21" fmla="*/ T20 w 142"/>
                            <a:gd name="T22" fmla="+- 0 8226 8216"/>
                            <a:gd name="T23" fmla="*/ 8226 h 272"/>
                            <a:gd name="T24" fmla="+- 0 3466 3334"/>
                            <a:gd name="T25" fmla="*/ T24 w 142"/>
                            <a:gd name="T26" fmla="+- 0 8226 8216"/>
                            <a:gd name="T27" fmla="*/ 8226 h 272"/>
                            <a:gd name="T28" fmla="+- 0 3466 3334"/>
                            <a:gd name="T29" fmla="*/ T28 w 142"/>
                            <a:gd name="T30" fmla="+- 0 8216 8216"/>
                            <a:gd name="T31" fmla="*/ 8216 h 272"/>
                            <a:gd name="T32" fmla="+- 0 3344 3334"/>
                            <a:gd name="T33" fmla="*/ T32 w 142"/>
                            <a:gd name="T34" fmla="+- 0 8216 8216"/>
                            <a:gd name="T35" fmla="*/ 8216 h 272"/>
                            <a:gd name="T36" fmla="+- 0 3334 3334"/>
                            <a:gd name="T37" fmla="*/ T36 w 142"/>
                            <a:gd name="T38" fmla="+- 0 8216 8216"/>
                            <a:gd name="T39" fmla="*/ 8216 h 272"/>
                            <a:gd name="T40" fmla="+- 0 3334 3334"/>
                            <a:gd name="T41" fmla="*/ T40 w 142"/>
                            <a:gd name="T42" fmla="+- 0 8487 8216"/>
                            <a:gd name="T43" fmla="*/ 8487 h 272"/>
                            <a:gd name="T44" fmla="+- 0 3344 3334"/>
                            <a:gd name="T45" fmla="*/ T44 w 142"/>
                            <a:gd name="T46" fmla="+- 0 8487 8216"/>
                            <a:gd name="T47" fmla="*/ 8487 h 272"/>
                            <a:gd name="T48" fmla="+- 0 3466 3334"/>
                            <a:gd name="T49" fmla="*/ T48 w 142"/>
                            <a:gd name="T50" fmla="+- 0 8487 8216"/>
                            <a:gd name="T51" fmla="*/ 8487 h 272"/>
                            <a:gd name="T52" fmla="+- 0 3476 3334"/>
                            <a:gd name="T53" fmla="*/ T52 w 142"/>
                            <a:gd name="T54" fmla="+- 0 8487 8216"/>
                            <a:gd name="T55" fmla="*/ 8487 h 272"/>
                            <a:gd name="T56" fmla="+- 0 3476 3334"/>
                            <a:gd name="T57" fmla="*/ T56 w 142"/>
                            <a:gd name="T58" fmla="+- 0 8216 8216"/>
                            <a:gd name="T59" fmla="*/ 8216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2" h="272">
                              <a:moveTo>
                                <a:pt x="142" y="0"/>
                              </a:moveTo>
                              <a:lnTo>
                                <a:pt x="132" y="0"/>
                              </a:lnTo>
                              <a:lnTo>
                                <a:pt x="132" y="10"/>
                              </a:lnTo>
                              <a:lnTo>
                                <a:pt x="132" y="262"/>
                              </a:lnTo>
                              <a:lnTo>
                                <a:pt x="10" y="262"/>
                              </a:lnTo>
                              <a:lnTo>
                                <a:pt x="10" y="10"/>
                              </a:lnTo>
                              <a:lnTo>
                                <a:pt x="132" y="10"/>
                              </a:lnTo>
                              <a:lnTo>
                                <a:pt x="1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132" y="271"/>
                              </a:lnTo>
                              <a:lnTo>
                                <a:pt x="142" y="271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026" style="position:absolute;margin-left:166.7pt;margin-top:410.8pt;width:7.1pt;height:13.6pt;z-index:-222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" path="m142,l132,r,10l132,262r-122,l10,10r122,l132,,10,,,,,271r10,l132,271r10,l142,xe" fillcolor="black" stroked="f">
                <v:path arrowok="t" o:connecttype="custom" o:connectlocs="90170,5217160;83820,5217160;83820,5223510;83820,5383530;6350,5383530;6350,5223510;83820,5223510;83820,5217160;6350,5217160;0,5217160;0,5389245;6350,5389245;83820,5389245;90170,5389245;90170,521716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1114112" behindDoc="1" locked="0" layoutInCell="1" allowOverlap="1">
                <wp:simplePos x="0" y="0"/>
                <wp:positionH relativeFrom="page">
                  <wp:posOffset>2557780</wp:posOffset>
                </wp:positionH>
                <wp:positionV relativeFrom="page">
                  <wp:posOffset>5217160</wp:posOffset>
                </wp:positionV>
                <wp:extent cx="90170" cy="172720"/>
                <wp:effectExtent l="0" t="0" r="0" b="0"/>
                <wp:wrapNone/>
                <wp:docPr id="40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172720"/>
                        </a:xfrm>
                        <a:custGeom>
                          <a:avLst/>
                          <a:gdLst>
                            <a:gd name="T0" fmla="+- 0 4170 4028"/>
                            <a:gd name="T1" fmla="*/ T0 w 142"/>
                            <a:gd name="T2" fmla="+- 0 8216 8216"/>
                            <a:gd name="T3" fmla="*/ 8216 h 272"/>
                            <a:gd name="T4" fmla="+- 0 4160 4028"/>
                            <a:gd name="T5" fmla="*/ T4 w 142"/>
                            <a:gd name="T6" fmla="+- 0 8216 8216"/>
                            <a:gd name="T7" fmla="*/ 8216 h 272"/>
                            <a:gd name="T8" fmla="+- 0 4160 4028"/>
                            <a:gd name="T9" fmla="*/ T8 w 142"/>
                            <a:gd name="T10" fmla="+- 0 8226 8216"/>
                            <a:gd name="T11" fmla="*/ 8226 h 272"/>
                            <a:gd name="T12" fmla="+- 0 4160 4028"/>
                            <a:gd name="T13" fmla="*/ T12 w 142"/>
                            <a:gd name="T14" fmla="+- 0 8478 8216"/>
                            <a:gd name="T15" fmla="*/ 8478 h 272"/>
                            <a:gd name="T16" fmla="+- 0 4038 4028"/>
                            <a:gd name="T17" fmla="*/ T16 w 142"/>
                            <a:gd name="T18" fmla="+- 0 8478 8216"/>
                            <a:gd name="T19" fmla="*/ 8478 h 272"/>
                            <a:gd name="T20" fmla="+- 0 4038 4028"/>
                            <a:gd name="T21" fmla="*/ T20 w 142"/>
                            <a:gd name="T22" fmla="+- 0 8226 8216"/>
                            <a:gd name="T23" fmla="*/ 8226 h 272"/>
                            <a:gd name="T24" fmla="+- 0 4160 4028"/>
                            <a:gd name="T25" fmla="*/ T24 w 142"/>
                            <a:gd name="T26" fmla="+- 0 8226 8216"/>
                            <a:gd name="T27" fmla="*/ 8226 h 272"/>
                            <a:gd name="T28" fmla="+- 0 4160 4028"/>
                            <a:gd name="T29" fmla="*/ T28 w 142"/>
                            <a:gd name="T30" fmla="+- 0 8216 8216"/>
                            <a:gd name="T31" fmla="*/ 8216 h 272"/>
                            <a:gd name="T32" fmla="+- 0 4038 4028"/>
                            <a:gd name="T33" fmla="*/ T32 w 142"/>
                            <a:gd name="T34" fmla="+- 0 8216 8216"/>
                            <a:gd name="T35" fmla="*/ 8216 h 272"/>
                            <a:gd name="T36" fmla="+- 0 4028 4028"/>
                            <a:gd name="T37" fmla="*/ T36 w 142"/>
                            <a:gd name="T38" fmla="+- 0 8216 8216"/>
                            <a:gd name="T39" fmla="*/ 8216 h 272"/>
                            <a:gd name="T40" fmla="+- 0 4028 4028"/>
                            <a:gd name="T41" fmla="*/ T40 w 142"/>
                            <a:gd name="T42" fmla="+- 0 8487 8216"/>
                            <a:gd name="T43" fmla="*/ 8487 h 272"/>
                            <a:gd name="T44" fmla="+- 0 4038 4028"/>
                            <a:gd name="T45" fmla="*/ T44 w 142"/>
                            <a:gd name="T46" fmla="+- 0 8487 8216"/>
                            <a:gd name="T47" fmla="*/ 8487 h 272"/>
                            <a:gd name="T48" fmla="+- 0 4160 4028"/>
                            <a:gd name="T49" fmla="*/ T48 w 142"/>
                            <a:gd name="T50" fmla="+- 0 8487 8216"/>
                            <a:gd name="T51" fmla="*/ 8487 h 272"/>
                            <a:gd name="T52" fmla="+- 0 4170 4028"/>
                            <a:gd name="T53" fmla="*/ T52 w 142"/>
                            <a:gd name="T54" fmla="+- 0 8487 8216"/>
                            <a:gd name="T55" fmla="*/ 8487 h 272"/>
                            <a:gd name="T56" fmla="+- 0 4170 4028"/>
                            <a:gd name="T57" fmla="*/ T56 w 142"/>
                            <a:gd name="T58" fmla="+- 0 8216 8216"/>
                            <a:gd name="T59" fmla="*/ 8216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2" h="272">
                              <a:moveTo>
                                <a:pt x="142" y="0"/>
                              </a:moveTo>
                              <a:lnTo>
                                <a:pt x="132" y="0"/>
                              </a:lnTo>
                              <a:lnTo>
                                <a:pt x="132" y="10"/>
                              </a:lnTo>
                              <a:lnTo>
                                <a:pt x="132" y="262"/>
                              </a:lnTo>
                              <a:lnTo>
                                <a:pt x="10" y="262"/>
                              </a:lnTo>
                              <a:lnTo>
                                <a:pt x="10" y="10"/>
                              </a:lnTo>
                              <a:lnTo>
                                <a:pt x="132" y="10"/>
                              </a:lnTo>
                              <a:lnTo>
                                <a:pt x="1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132" y="271"/>
                              </a:lnTo>
                              <a:lnTo>
                                <a:pt x="142" y="271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201.4pt;margin-top:410.8pt;width:7.1pt;height:13.6pt;z-index:-222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" path="m142,l132,r,10l132,262r-122,l10,10r122,l132,,10,,,,,271r10,l132,271r10,l142,xe" fillcolor="black" stroked="f">
                <v:path arrowok="t" o:connecttype="custom" o:connectlocs="90170,5217160;83820,5217160;83820,5223510;83820,5383530;6350,5383530;6350,5223510;83820,5223510;83820,5217160;6350,5217160;0,5217160;0,5389245;6350,5389245;83820,5389245;90170,5389245;90170,5217160" o:connectangles="0,0,0,0,0,0,0,0,0,0,0,0,0,0,0"/>
                <w10:wrap anchorx="page" anchory="page"/>
              </v:shape>
            </w:pict>
          </mc:Fallback>
        </mc:AlternateContent>
      </w:r>
    </w:p>
    <w:p w:rsidR="00DF238B" w:rsidRDefault="00DF238B">
      <w:pPr>
        <w:pStyle w:val="Tekstpodstawowy"/>
        <w:rPr>
          <w:sz w:val="18"/>
        </w:rPr>
      </w:pPr>
    </w:p>
    <w:p w:rsidR="00DF238B" w:rsidRDefault="00DD0F93" w:rsidP="00DD0F93">
      <w:pPr>
        <w:pStyle w:val="Nagwek1"/>
        <w:numPr>
          <w:ilvl w:val="0"/>
          <w:numId w:val="23"/>
        </w:numPr>
        <w:tabs>
          <w:tab w:val="left" w:pos="880"/>
          <w:tab w:val="left" w:pos="9981"/>
        </w:tabs>
        <w:ind w:left="879" w:hanging="568"/>
      </w:pPr>
      <w:r>
        <w:rPr>
          <w:color w:val="FFFFFF"/>
          <w:sz w:val="28"/>
          <w:shd w:val="clear" w:color="auto" w:fill="808080"/>
        </w:rPr>
        <w:t>C</w:t>
      </w:r>
      <w:r>
        <w:rPr>
          <w:color w:val="FFFFFF"/>
          <w:shd w:val="clear" w:color="auto" w:fill="808080"/>
        </w:rPr>
        <w:t xml:space="preserve">ZĘŚĆ PISEMNA EGZAMINU MATURALNEGO  </w:t>
      </w:r>
      <w:r>
        <w:rPr>
          <w:color w:val="FFFFFF"/>
          <w:sz w:val="28"/>
          <w:shd w:val="clear" w:color="auto" w:fill="808080"/>
        </w:rPr>
        <w:t xml:space="preserve">– </w:t>
      </w:r>
      <w:r>
        <w:rPr>
          <w:color w:val="FFFFFF"/>
          <w:shd w:val="clear" w:color="auto" w:fill="808080"/>
        </w:rPr>
        <w:t>PO</w:t>
      </w:r>
      <w:r>
        <w:rPr>
          <w:color w:val="FFFFFF"/>
          <w:spacing w:val="-33"/>
          <w:shd w:val="clear" w:color="auto" w:fill="808080"/>
        </w:rPr>
        <w:t xml:space="preserve"> </w:t>
      </w:r>
      <w:r>
        <w:rPr>
          <w:color w:val="FFFFFF"/>
          <w:shd w:val="clear" w:color="auto" w:fill="808080"/>
        </w:rPr>
        <w:t>EGZAMINIE</w:t>
      </w:r>
      <w:r>
        <w:rPr>
          <w:color w:val="FFFFFF"/>
          <w:shd w:val="clear" w:color="auto" w:fill="808080"/>
        </w:rPr>
        <w:tab/>
      </w:r>
    </w:p>
    <w:p w:rsidR="00DF238B" w:rsidRDefault="006A7FAD">
      <w:pPr>
        <w:pStyle w:val="Tekstpodstawowy"/>
        <w:spacing w:before="1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151765</wp:posOffset>
                </wp:positionV>
                <wp:extent cx="6264910" cy="469900"/>
                <wp:effectExtent l="0" t="0" r="0" b="0"/>
                <wp:wrapTopAndBottom/>
                <wp:docPr id="3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38B" w:rsidRDefault="00DD0F93">
                            <w:pPr>
                              <w:spacing w:before="16" w:line="242" w:lineRule="auto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UWAGA: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Sposób organizacji i przeprowadzania egzaminu maturalnego w 2023 r. opisany w niniejszym dokumencie może zostać zmodyfikowany, jeżeli będzie to konieczne ze względu na zapewnienie bezpieczeństwa sanitarnego w związku z 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51pt;margin-top:11.95pt;width:493.3pt;height:3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" filled="f" strokecolor="red" strokeweight=".48pt">
                <v:textbox inset="0,0,0,0">
                  <w:txbxContent>
                    <w:p w:rsidR="00DF238B" w:rsidRDefault="00DD0F93">
                      <w:pPr>
                        <w:spacing w:before="16" w:line="242" w:lineRule="auto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UWAGA: </w:t>
                      </w:r>
                      <w:r>
                        <w:rPr>
                          <w:color w:val="FF0000"/>
                          <w:sz w:val="20"/>
                        </w:rPr>
                        <w:t>Sposób organizacji i przeprowadzania egzaminu maturalnego w 2023 r. opisany w niniejszym dokumencie może zostać zmodyfikowany, jeżeli będzie to konieczne ze względu na zapewnienie bezpieczeństwa sanitarnego w związku z COVID-19.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01"/>
        <w:gridCol w:w="9239"/>
      </w:tblGrid>
      <w:tr w:rsidR="00DF238B">
        <w:trPr>
          <w:trHeight w:val="364"/>
        </w:trPr>
        <w:tc>
          <w:tcPr>
            <w:tcW w:w="801" w:type="dxa"/>
          </w:tcPr>
          <w:p w:rsidR="00DF238B" w:rsidRDefault="00DD0F93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10.1.</w:t>
            </w:r>
          </w:p>
        </w:tc>
        <w:tc>
          <w:tcPr>
            <w:tcW w:w="9239" w:type="dxa"/>
          </w:tcPr>
          <w:p w:rsidR="00DF238B" w:rsidRDefault="00DD0F93">
            <w:pPr>
              <w:pStyle w:val="TableParagraph"/>
              <w:spacing w:line="247" w:lineRule="exact"/>
              <w:ind w:left="109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OSTĘPOWANIE Z MATERIAŁAMI EGZAMINACYJNYMI PO ZAKOŃCZENIU EGZAMINU MATURALNEGO</w:t>
            </w:r>
          </w:p>
        </w:tc>
      </w:tr>
      <w:tr w:rsidR="00DF238B">
        <w:trPr>
          <w:trHeight w:val="6527"/>
        </w:trPr>
        <w:tc>
          <w:tcPr>
            <w:tcW w:w="10040" w:type="dxa"/>
            <w:gridSpan w:val="2"/>
          </w:tcPr>
          <w:p w:rsidR="00DF238B" w:rsidRDefault="00DD0F93" w:rsidP="00DD0F93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</w:tabs>
              <w:spacing w:before="111"/>
              <w:ind w:right="274"/>
            </w:pPr>
            <w:r>
              <w:t>Po zakończeniu egzaminu i opuszczeniu sali przez zdających przewodniczący zespołu nadzorującego lub upoważniony przez niego członek tego zespołu w obecności pozostałych osób wchodzących w skład zespołu nadzorującego oraz przedstawiciela</w:t>
            </w:r>
            <w:r>
              <w:rPr>
                <w:spacing w:val="-13"/>
              </w:rPr>
              <w:t xml:space="preserve"> </w:t>
            </w:r>
            <w:r>
              <w:t>zdających: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9"/>
              </w:numPr>
              <w:tabs>
                <w:tab w:val="left" w:pos="1170"/>
              </w:tabs>
              <w:spacing w:before="2"/>
              <w:ind w:right="740"/>
            </w:pPr>
            <w:r>
              <w:t xml:space="preserve">odnotowuje w wykazie zdających w danej sali egzaminacyjnej oddanie arkuszy egzaminacyjnych przez zdających (np. znakiem + albo </w:t>
            </w:r>
            <w:r>
              <w:rPr>
                <w:rFonts w:ascii="Wingdings" w:hAnsi="Wingdings"/>
              </w:rPr>
              <w:t></w:t>
            </w:r>
            <w:r>
              <w:rPr>
                <w:rFonts w:ascii="Times New Roman" w:hAnsi="Times New Roman"/>
              </w:rPr>
              <w:t xml:space="preserve"> </w:t>
            </w:r>
            <w:r>
              <w:t>przy nazwisku</w:t>
            </w:r>
            <w:r>
              <w:rPr>
                <w:spacing w:val="-29"/>
              </w:rPr>
              <w:t xml:space="preserve"> </w:t>
            </w:r>
            <w:r>
              <w:t>zdającego)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9"/>
              </w:numPr>
              <w:tabs>
                <w:tab w:val="left" w:pos="1170"/>
              </w:tabs>
              <w:ind w:right="304"/>
            </w:pPr>
            <w:r>
              <w:t>w przypadku zdających, którym – zgodnie z komunikatem dyrektora CKE – przyznano prawo do dostosowania warunków egzaminu maturalnego polegającego na zastosowaniu zasad oceniania rozwiązań zadań uwzględniających potrzeby edukacyjne oraz możliwości psychofizyczne zdającego i/lub prawo do nieprzenoszenia odpowiedzi na kartę, zaznacza przyznane tym zdającym uprawnienia, zamalowując odpowiednie pole na zeszycie zadań oraz na karcie</w:t>
            </w:r>
            <w:r>
              <w:rPr>
                <w:spacing w:val="-7"/>
              </w:rPr>
              <w:t xml:space="preserve"> </w:t>
            </w:r>
            <w:r>
              <w:t>odpowiedzi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9"/>
              </w:numPr>
              <w:tabs>
                <w:tab w:val="left" w:pos="1170"/>
              </w:tabs>
              <w:ind w:right="291"/>
            </w:pPr>
            <w:r>
              <w:t>przelicza, porządkuje, pakuje i opisuje materiały egzaminacyjne zgodnie z instrukcją właściwej okręgowej komisji egzaminacyjnej, zwracając szczególną uwagę na sposób pakowania i opisywania arkuszy w poszczególnych formułach egzaminu (</w:t>
            </w:r>
            <w:r>
              <w:rPr>
                <w:b/>
                <w:color w:val="6F2F9F"/>
              </w:rPr>
              <w:t>Formuła 2023</w:t>
            </w:r>
            <w:r>
              <w:rPr>
                <w:b/>
              </w:rPr>
              <w:t xml:space="preserve"> </w:t>
            </w:r>
            <w:r>
              <w:t xml:space="preserve">oraz </w:t>
            </w:r>
            <w:r>
              <w:rPr>
                <w:b/>
                <w:color w:val="FF9900"/>
              </w:rPr>
              <w:t>Formuła</w:t>
            </w:r>
            <w:r>
              <w:rPr>
                <w:b/>
                <w:color w:val="FF9900"/>
                <w:spacing w:val="-3"/>
              </w:rPr>
              <w:t xml:space="preserve"> </w:t>
            </w:r>
            <w:r>
              <w:rPr>
                <w:b/>
                <w:color w:val="FF9900"/>
              </w:rPr>
              <w:t>2015</w:t>
            </w:r>
            <w: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9"/>
              </w:numPr>
              <w:tabs>
                <w:tab w:val="left" w:pos="1170"/>
              </w:tabs>
              <w:ind w:right="457"/>
            </w:pPr>
            <w:r>
              <w:t>pakuje w sali egzaminacyjnej wypełnione arkusze egzaminacyjne (wraz z</w:t>
            </w:r>
            <w:r>
              <w:rPr>
                <w:spacing w:val="-33"/>
              </w:rPr>
              <w:t xml:space="preserve"> </w:t>
            </w:r>
            <w:r>
              <w:t>dołączonymi do nich kartami odpowiedzi) do zwrotnych kopert i zakleja je; w przypadku</w:t>
            </w:r>
            <w:r>
              <w:rPr>
                <w:spacing w:val="-16"/>
              </w:rPr>
              <w:t xml:space="preserve"> </w:t>
            </w:r>
            <w:r>
              <w:t>egzaminu</w:t>
            </w:r>
          </w:p>
          <w:p w:rsidR="00DF238B" w:rsidRDefault="00DD0F93">
            <w:pPr>
              <w:pStyle w:val="TableParagraph"/>
              <w:spacing w:line="249" w:lineRule="auto"/>
              <w:ind w:left="1169" w:right="439"/>
            </w:pPr>
            <w:r>
              <w:t>z języka polskiego na poziomie podstawowym zeszyty zadań egzaminacyjnych oznaczone 1 oraz 2 pakuje się odrębnie, do różnych kopert zwrotnych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9"/>
              </w:numPr>
              <w:tabs>
                <w:tab w:val="left" w:pos="1170"/>
              </w:tabs>
              <w:spacing w:line="252" w:lineRule="exact"/>
              <w:ind w:hanging="361"/>
            </w:pPr>
            <w:r>
              <w:t xml:space="preserve">pakuje w sali egzaminacyjnej do </w:t>
            </w:r>
            <w:r>
              <w:rPr>
                <w:u w:val="single"/>
              </w:rPr>
              <w:t>papierowych kopert</w:t>
            </w:r>
            <w:r>
              <w:t xml:space="preserve"> (zapewnianych przez</w:t>
            </w:r>
            <w:r>
              <w:rPr>
                <w:spacing w:val="-10"/>
              </w:rPr>
              <w:t xml:space="preserve"> </w:t>
            </w:r>
            <w:r>
              <w:t>szkołę):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19"/>
              </w:numPr>
              <w:tabs>
                <w:tab w:val="left" w:pos="1530"/>
              </w:tabs>
              <w:spacing w:line="252" w:lineRule="exact"/>
              <w:ind w:hanging="361"/>
            </w:pPr>
            <w:r>
              <w:t>arkusze niewykorzystane – w stanie nienaruszonym – z nierozerwanymi</w:t>
            </w:r>
            <w:r>
              <w:rPr>
                <w:spacing w:val="-11"/>
              </w:rPr>
              <w:t xml:space="preserve"> </w:t>
            </w:r>
            <w:r>
              <w:t>banderolami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19"/>
              </w:numPr>
              <w:tabs>
                <w:tab w:val="left" w:pos="1530"/>
              </w:tabs>
              <w:spacing w:line="252" w:lineRule="exact"/>
              <w:ind w:hanging="361"/>
            </w:pPr>
            <w:r>
              <w:t>arkusze wadliwe – odebrane od zdających po przekazaniu im arkusza</w:t>
            </w:r>
            <w:r>
              <w:rPr>
                <w:spacing w:val="-14"/>
              </w:rPr>
              <w:t xml:space="preserve"> </w:t>
            </w:r>
            <w:r>
              <w:t>rezerwowego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19"/>
              </w:numPr>
              <w:tabs>
                <w:tab w:val="left" w:pos="1530"/>
              </w:tabs>
              <w:spacing w:before="2" w:line="252" w:lineRule="exact"/>
              <w:ind w:hanging="361"/>
            </w:pPr>
            <w:r>
              <w:t>arkusze zdających, którzy przerwali egzamin z przyczyn zdrowotnych lub</w:t>
            </w:r>
            <w:r>
              <w:rPr>
                <w:spacing w:val="-27"/>
              </w:rPr>
              <w:t xml:space="preserve"> </w:t>
            </w:r>
            <w:r>
              <w:t>losowych</w:t>
            </w:r>
          </w:p>
          <w:p w:rsidR="00DF238B" w:rsidRDefault="00DD0F93" w:rsidP="00DD0F93">
            <w:pPr>
              <w:pStyle w:val="TableParagraph"/>
              <w:numPr>
                <w:ilvl w:val="2"/>
                <w:numId w:val="19"/>
              </w:numPr>
              <w:tabs>
                <w:tab w:val="left" w:pos="1530"/>
              </w:tabs>
              <w:spacing w:line="252" w:lineRule="exact"/>
              <w:ind w:hanging="361"/>
            </w:pPr>
            <w:r>
              <w:t>arkusze</w:t>
            </w:r>
            <w:r>
              <w:rPr>
                <w:spacing w:val="-1"/>
              </w:rPr>
              <w:t xml:space="preserve"> </w:t>
            </w:r>
            <w:r>
              <w:t>unieważnione</w:t>
            </w:r>
          </w:p>
          <w:p w:rsidR="00DF238B" w:rsidRDefault="00DD0F93">
            <w:pPr>
              <w:pStyle w:val="TableParagraph"/>
              <w:spacing w:before="45"/>
              <w:ind w:left="1169"/>
            </w:pPr>
            <w:r>
              <w:t>– zgodnie ze szczegółową instrukcją właściwej okręgowej komisji egzaminacyjnej.</w:t>
            </w:r>
          </w:p>
        </w:tc>
      </w:tr>
      <w:tr w:rsidR="00DF238B">
        <w:trPr>
          <w:trHeight w:val="1058"/>
        </w:trPr>
        <w:tc>
          <w:tcPr>
            <w:tcW w:w="10040" w:type="dxa"/>
            <w:gridSpan w:val="2"/>
          </w:tcPr>
          <w:p w:rsidR="00DF238B" w:rsidRDefault="00DD0F93">
            <w:pPr>
              <w:pStyle w:val="TableParagraph"/>
              <w:tabs>
                <w:tab w:val="left" w:pos="9110"/>
              </w:tabs>
              <w:spacing w:before="19"/>
              <w:ind w:left="809" w:right="207" w:hanging="360"/>
            </w:pPr>
            <w:r>
              <w:t>2. Przewodniczący zespołu nadzorującego uzupełnia wykaz zdających przystępujących do egzaminu maturalnego z danego przedmiotu w danej sali (</w:t>
            </w:r>
            <w:r>
              <w:rPr>
                <w:b/>
              </w:rPr>
              <w:t>załącznik 15.</w:t>
            </w:r>
            <w:r>
              <w:t>) oraz protokół przebiegu egzaminu maturalnego w danej sali (</w:t>
            </w:r>
            <w:r>
              <w:rPr>
                <w:b/>
              </w:rPr>
              <w:t>załącznik 16.</w:t>
            </w:r>
            <w:r>
              <w:t>). Protokół podpisują osoby wchodzące w skład zespołu nadzorującego</w:t>
            </w:r>
            <w:r>
              <w:rPr>
                <w:spacing w:val="-22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obserwatorzy.</w:t>
            </w:r>
            <w:r>
              <w:tab/>
            </w:r>
            <w:r>
              <w:rPr>
                <w:noProof/>
                <w:spacing w:val="-17"/>
                <w:position w:val="-3"/>
                <w:lang w:eastAsia="pl-PL"/>
              </w:rPr>
              <w:drawing>
                <wp:inline distT="0" distB="0" distL="0" distR="0">
                  <wp:extent cx="457200" cy="114298"/>
                  <wp:effectExtent l="0" t="0" r="0" b="0"/>
                  <wp:docPr id="11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8B">
        <w:trPr>
          <w:trHeight w:val="3078"/>
        </w:trPr>
        <w:tc>
          <w:tcPr>
            <w:tcW w:w="10040" w:type="dxa"/>
            <w:gridSpan w:val="2"/>
          </w:tcPr>
          <w:p w:rsidR="00DF238B" w:rsidRDefault="00DD0F93" w:rsidP="00DD0F93">
            <w:pPr>
              <w:pStyle w:val="TableParagraph"/>
              <w:numPr>
                <w:ilvl w:val="0"/>
                <w:numId w:val="18"/>
              </w:numPr>
              <w:tabs>
                <w:tab w:val="left" w:pos="810"/>
              </w:tabs>
              <w:spacing w:before="19"/>
              <w:ind w:right="1429"/>
            </w:pPr>
            <w:r>
              <w:t>Przewodniczący zespołu nadzorującego przekazuje przewodniczącemu</w:t>
            </w:r>
            <w:r>
              <w:rPr>
                <w:spacing w:val="-40"/>
              </w:rPr>
              <w:t xml:space="preserve"> </w:t>
            </w:r>
            <w:r>
              <w:t>zespołu egzaminacyjnego: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8"/>
              </w:numPr>
              <w:tabs>
                <w:tab w:val="left" w:pos="1170"/>
              </w:tabs>
              <w:spacing w:line="252" w:lineRule="exact"/>
              <w:ind w:hanging="361"/>
            </w:pPr>
            <w:r>
              <w:t xml:space="preserve">koperty </w:t>
            </w:r>
            <w:r>
              <w:rPr>
                <w:u w:val="single"/>
              </w:rPr>
              <w:t>zwrotne</w:t>
            </w:r>
            <w:r>
              <w:t xml:space="preserve"> zawierające prace</w:t>
            </w:r>
            <w:r>
              <w:rPr>
                <w:spacing w:val="-2"/>
              </w:rPr>
              <w:t xml:space="preserve"> </w:t>
            </w:r>
            <w:r>
              <w:t>egzaminacyjne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8"/>
              </w:numPr>
              <w:tabs>
                <w:tab w:val="left" w:pos="1170"/>
              </w:tabs>
              <w:ind w:right="821"/>
            </w:pPr>
            <w:r>
              <w:t>koperty z arkuszami egzaminacyjnymi, o których mowa w pkt 10.1.1.5., zgodnie ze szczegółowymi instrukcjami właściwej okręgowej komisji</w:t>
            </w:r>
            <w:r>
              <w:rPr>
                <w:spacing w:val="-9"/>
              </w:rPr>
              <w:t xml:space="preserve"> </w:t>
            </w:r>
            <w:r>
              <w:t>egzaminacyjnej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8"/>
              </w:numPr>
              <w:tabs>
                <w:tab w:val="left" w:pos="1170"/>
              </w:tabs>
              <w:ind w:right="464"/>
            </w:pPr>
            <w:r>
              <w:t>w przypadku egzaminu maturalnego z języka obcego nowożytnego – niewykorzystane lub wadliwe płyty</w:t>
            </w:r>
            <w:r>
              <w:rPr>
                <w:spacing w:val="-3"/>
              </w:rPr>
              <w:t xml:space="preserve"> </w:t>
            </w:r>
            <w:r>
              <w:t>CD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8"/>
              </w:numPr>
              <w:tabs>
                <w:tab w:val="left" w:pos="1170"/>
              </w:tabs>
              <w:spacing w:before="3" w:line="237" w:lineRule="auto"/>
              <w:ind w:right="473"/>
            </w:pPr>
            <w:r>
              <w:t>podpisany przez wszystkich członków zespołu nadzorującego i obserwatorów protokół przebiegu części pisemnej egzaminu maturalnego z danego przedmiotu w danej sali (</w:t>
            </w:r>
            <w:r>
              <w:rPr>
                <w:b/>
              </w:rPr>
              <w:t>załącznik 16.</w:t>
            </w:r>
            <w: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8"/>
              </w:numPr>
              <w:tabs>
                <w:tab w:val="left" w:pos="1170"/>
              </w:tabs>
              <w:spacing w:before="3" w:line="252" w:lineRule="exact"/>
              <w:ind w:hanging="361"/>
            </w:pPr>
            <w:r>
              <w:t>uzupełniony wykaz zdających w danej sali egzaminacyjnej (</w:t>
            </w:r>
            <w:r>
              <w:rPr>
                <w:b/>
              </w:rPr>
              <w:t>załącznik 15.</w:t>
            </w:r>
            <w:r>
              <w:rPr>
                <w:b/>
                <w:spacing w:val="-32"/>
              </w:rPr>
              <w:t xml:space="preserve"> </w:t>
            </w:r>
            <w:r>
              <w:rPr>
                <w:b/>
                <w:noProof/>
                <w:spacing w:val="-10"/>
                <w:position w:val="-1"/>
                <w:lang w:eastAsia="pl-PL"/>
              </w:rPr>
              <w:drawing>
                <wp:inline distT="0" distB="0" distL="0" distR="0">
                  <wp:extent cx="457200" cy="114298"/>
                  <wp:effectExtent l="0" t="0" r="0" b="0"/>
                  <wp:docPr id="11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</w:rPr>
              <w:t xml:space="preserve"> </w:t>
            </w:r>
            <w: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8"/>
              </w:numPr>
              <w:tabs>
                <w:tab w:val="left" w:pos="1170"/>
              </w:tabs>
              <w:spacing w:line="252" w:lineRule="exact"/>
              <w:ind w:hanging="361"/>
            </w:pPr>
            <w:r>
              <w:t>plan sali, o którym mowa w pkt 8.1.5. (</w:t>
            </w:r>
            <w:r>
              <w:rPr>
                <w:b/>
              </w:rPr>
              <w:t>załącznik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13.</w:t>
            </w:r>
            <w:r>
              <w:t>).</w:t>
            </w:r>
          </w:p>
        </w:tc>
      </w:tr>
      <w:tr w:rsidR="00DF238B">
        <w:trPr>
          <w:trHeight w:val="553"/>
        </w:trPr>
        <w:tc>
          <w:tcPr>
            <w:tcW w:w="10040" w:type="dxa"/>
            <w:gridSpan w:val="2"/>
          </w:tcPr>
          <w:p w:rsidR="00DF238B" w:rsidRDefault="00DD0F93">
            <w:pPr>
              <w:pStyle w:val="TableParagraph"/>
              <w:spacing w:before="20"/>
              <w:ind w:left="809" w:right="439" w:hanging="360"/>
            </w:pPr>
            <w:r>
              <w:t>4. Przewodniczący zespołu egzaminacyjnego sprawdza kompletność materiałów z danej sali w obecności właściwego przewodniczącego zespołu nadzorującego.</w:t>
            </w:r>
          </w:p>
        </w:tc>
      </w:tr>
      <w:tr w:rsidR="00DF238B">
        <w:trPr>
          <w:trHeight w:val="778"/>
        </w:trPr>
        <w:tc>
          <w:tcPr>
            <w:tcW w:w="10040" w:type="dxa"/>
            <w:gridSpan w:val="2"/>
          </w:tcPr>
          <w:p w:rsidR="00DF238B" w:rsidRDefault="00DD0F93">
            <w:pPr>
              <w:pStyle w:val="TableParagraph"/>
              <w:spacing w:before="19"/>
              <w:ind w:left="809" w:right="439" w:hanging="360"/>
            </w:pPr>
            <w:r>
              <w:lastRenderedPageBreak/>
              <w:t xml:space="preserve">5. Po zebraniu materiałów ze wszystkich </w:t>
            </w:r>
            <w:proofErr w:type="spellStart"/>
            <w:r>
              <w:t>sal</w:t>
            </w:r>
            <w:proofErr w:type="spellEnd"/>
            <w:r>
              <w:t xml:space="preserve"> egzaminacyjnych przewodniczący zespołu egzaminacyjnego – w obecności co najmniej jednego przewodniczącego</w:t>
            </w:r>
            <w:r>
              <w:rPr>
                <w:spacing w:val="-24"/>
              </w:rPr>
              <w:t xml:space="preserve"> </w:t>
            </w:r>
            <w:r>
              <w:t>zespołu</w:t>
            </w:r>
          </w:p>
          <w:p w:rsidR="00DF238B" w:rsidRDefault="00DD0F93">
            <w:pPr>
              <w:pStyle w:val="TableParagraph"/>
              <w:spacing w:line="233" w:lineRule="exact"/>
              <w:ind w:left="809"/>
            </w:pPr>
            <w:r>
              <w:t>nadzorującego – zabezpiecza je zgodnie z instrukcją właściwej okręgowej</w:t>
            </w:r>
            <w:r>
              <w:rPr>
                <w:spacing w:val="-41"/>
              </w:rPr>
              <w:t xml:space="preserve"> </w:t>
            </w:r>
            <w:r>
              <w:t>komisji</w:t>
            </w:r>
          </w:p>
        </w:tc>
      </w:tr>
    </w:tbl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7"/>
        <w:rPr>
          <w:b/>
          <w:sz w:val="26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9795"/>
      </w:tblGrid>
      <w:tr w:rsidR="00DF238B">
        <w:trPr>
          <w:trHeight w:val="1536"/>
        </w:trPr>
        <w:tc>
          <w:tcPr>
            <w:tcW w:w="9795" w:type="dxa"/>
          </w:tcPr>
          <w:p w:rsidR="00DF238B" w:rsidRDefault="00DD0F93">
            <w:pPr>
              <w:pStyle w:val="TableParagraph"/>
              <w:ind w:left="560" w:right="1120"/>
              <w:jc w:val="both"/>
            </w:pPr>
            <w:r>
              <w:t xml:space="preserve">egzaminacyjnej. Następnie sporządza protokół zbiorczy przebiegu części pisemnej egzaminu maturalnego z danego przedmiotu w </w:t>
            </w:r>
            <w:r>
              <w:rPr>
                <w:noProof/>
                <w:spacing w:val="11"/>
                <w:position w:val="-2"/>
                <w:lang w:eastAsia="pl-PL"/>
              </w:rPr>
              <w:drawing>
                <wp:inline distT="0" distB="0" distL="0" distR="0" wp14:anchorId="14F45A24" wp14:editId="7D32D39E">
                  <wp:extent cx="457200" cy="114298"/>
                  <wp:effectExtent l="0" t="0" r="0" b="0"/>
                  <wp:docPr id="12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 xml:space="preserve">(według wzoru określonego w </w:t>
            </w:r>
            <w:r>
              <w:rPr>
                <w:b/>
              </w:rPr>
              <w:t>załączniku 17.</w:t>
            </w:r>
            <w:r>
              <w:t>), który drukuje i podpisuje. Protokół należy sporządzić w</w:t>
            </w:r>
            <w:r>
              <w:rPr>
                <w:spacing w:val="-25"/>
              </w:rPr>
              <w:t xml:space="preserve"> </w:t>
            </w:r>
            <w:r>
              <w:t>dwóch</w:t>
            </w:r>
          </w:p>
          <w:p w:rsidR="00DF238B" w:rsidRDefault="00DD0F93">
            <w:pPr>
              <w:pStyle w:val="TableParagraph"/>
              <w:ind w:left="560" w:right="429"/>
              <w:jc w:val="both"/>
            </w:pPr>
            <w:r>
              <w:t>jednobrzmiących egzemplarzach. W przypadku chwilowej awarii systemu informatycznego protokół można sporządzić odręcznie, a wersję w systemie informatycznym uzupełnić</w:t>
            </w:r>
          </w:p>
          <w:p w:rsidR="00DF238B" w:rsidRDefault="00DD0F93">
            <w:pPr>
              <w:pStyle w:val="TableParagraph"/>
              <w:ind w:left="560"/>
              <w:jc w:val="both"/>
            </w:pPr>
            <w:r>
              <w:t>w terminie późniejszym, niezwłocznie po uruchomieniu systemu.</w:t>
            </w:r>
          </w:p>
        </w:tc>
      </w:tr>
      <w:tr w:rsidR="00DF238B">
        <w:trPr>
          <w:trHeight w:val="3840"/>
        </w:trPr>
        <w:tc>
          <w:tcPr>
            <w:tcW w:w="9795" w:type="dxa"/>
          </w:tcPr>
          <w:p w:rsidR="00DF238B" w:rsidRDefault="00DD0F93" w:rsidP="00DD0F93">
            <w:pPr>
              <w:pStyle w:val="TableParagraph"/>
              <w:numPr>
                <w:ilvl w:val="0"/>
                <w:numId w:val="17"/>
              </w:numPr>
              <w:tabs>
                <w:tab w:val="left" w:pos="560"/>
              </w:tabs>
              <w:spacing w:before="17"/>
              <w:ind w:right="198"/>
            </w:pPr>
            <w:r>
              <w:t xml:space="preserve">Jeden </w:t>
            </w:r>
            <w:r>
              <w:rPr>
                <w:b/>
              </w:rPr>
              <w:t xml:space="preserve">podpisany </w:t>
            </w:r>
            <w:r>
              <w:t>egzemplarz protokołu, o którym mowa w pkt 10.1.5., przewodniczący zespołu egzaminacyjnego przesyła okręgowej komisji egzaminacyjnej w</w:t>
            </w:r>
            <w:r>
              <w:rPr>
                <w:spacing w:val="-45"/>
              </w:rPr>
              <w:t xml:space="preserve"> </w:t>
            </w:r>
            <w:r>
              <w:t>terminie określonym i w sposób określony przez dyrektora tej komisji. Do protokołu zbiorczego dołącza</w:t>
            </w:r>
            <w:r>
              <w:rPr>
                <w:spacing w:val="-32"/>
              </w:rPr>
              <w:t xml:space="preserve"> </w:t>
            </w:r>
            <w:r>
              <w:t>się: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before="2"/>
            </w:pPr>
            <w:r>
              <w:t xml:space="preserve">koperty </w:t>
            </w:r>
            <w:r>
              <w:rPr>
                <w:u w:val="single"/>
              </w:rPr>
              <w:t>zwrotne</w:t>
            </w:r>
            <w:r>
              <w:t xml:space="preserve"> zawierające prace egzaminacyjne z wszystkich </w:t>
            </w:r>
            <w:proofErr w:type="spellStart"/>
            <w:r>
              <w:t>sal</w:t>
            </w:r>
            <w:proofErr w:type="spellEnd"/>
            <w:r>
              <w:rPr>
                <w:spacing w:val="-11"/>
              </w:rPr>
              <w:t xml:space="preserve"> </w:t>
            </w:r>
            <w:r>
              <w:t>egzaminacyjnych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before="2" w:line="252" w:lineRule="exact"/>
            </w:pPr>
            <w:r>
              <w:t>koperty z arkuszami egzaminacyjnymi, o których mowa w pkt</w:t>
            </w:r>
            <w:r>
              <w:rPr>
                <w:spacing w:val="-8"/>
              </w:rPr>
              <w:t xml:space="preserve"> </w:t>
            </w:r>
            <w:r>
              <w:t>10.1.1.5.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line="252" w:lineRule="exact"/>
            </w:pPr>
            <w:r>
              <w:t>wadliwe płyty CD (w przypadku egzaminu maturalnego z języka obcego</w:t>
            </w:r>
            <w:r>
              <w:rPr>
                <w:spacing w:val="-32"/>
              </w:rPr>
              <w:t xml:space="preserve"> </w:t>
            </w:r>
            <w:r>
              <w:t>nowożytnego)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line="252" w:lineRule="exact"/>
            </w:pPr>
            <w:r>
              <w:rPr>
                <w:position w:val="1"/>
              </w:rPr>
              <w:t>uzupełnione wykazy zdających z każdej sali egzaminacyjnej (</w:t>
            </w:r>
            <w:r>
              <w:rPr>
                <w:b/>
                <w:position w:val="1"/>
              </w:rPr>
              <w:t>załącznik 15.</w:t>
            </w:r>
            <w:r>
              <w:rPr>
                <w:b/>
                <w:spacing w:val="-33"/>
                <w:position w:val="1"/>
              </w:rPr>
              <w:t xml:space="preserve"> </w:t>
            </w:r>
            <w:r>
              <w:rPr>
                <w:b/>
                <w:noProof/>
                <w:spacing w:val="-10"/>
                <w:lang w:eastAsia="pl-PL"/>
              </w:rPr>
              <w:drawing>
                <wp:inline distT="0" distB="0" distL="0" distR="0" wp14:anchorId="21ED629D" wp14:editId="2AECF16F">
                  <wp:extent cx="457200" cy="114300"/>
                  <wp:effectExtent l="0" t="0" r="0" b="0"/>
                  <wp:docPr id="12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1"/>
                <w:position w:val="1"/>
              </w:rPr>
              <w:t xml:space="preserve"> </w:t>
            </w:r>
            <w:r>
              <w:rPr>
                <w:position w:val="1"/>
              </w:rP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before="1"/>
              <w:ind w:right="790"/>
            </w:pPr>
            <w:r>
              <w:t>kopie zaświadczeń stwierdzających uzyskanie tytułu laureata lub finalisty olimpiady przedmiotowej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before="1"/>
              <w:ind w:right="513"/>
            </w:pPr>
            <w:r>
              <w:t>kopię</w:t>
            </w:r>
            <w:r>
              <w:rPr>
                <w:spacing w:val="-6"/>
              </w:rPr>
              <w:t xml:space="preserve"> </w:t>
            </w:r>
            <w:r>
              <w:t>wykazu</w:t>
            </w:r>
            <w:r>
              <w:rPr>
                <w:spacing w:val="-5"/>
              </w:rPr>
              <w:t xml:space="preserve"> </w:t>
            </w:r>
            <w:r>
              <w:t>zawartości</w:t>
            </w:r>
            <w:r>
              <w:rPr>
                <w:spacing w:val="-7"/>
              </w:rPr>
              <w:t xml:space="preserve"> </w:t>
            </w:r>
            <w:r>
              <w:t>przesyłki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materiałami</w:t>
            </w:r>
            <w:r>
              <w:rPr>
                <w:spacing w:val="-7"/>
              </w:rPr>
              <w:t xml:space="preserve"> </w:t>
            </w:r>
            <w:r>
              <w:t>egzaminacyjnymi</w:t>
            </w:r>
            <w:r>
              <w:rPr>
                <w:spacing w:val="-6"/>
              </w:rPr>
              <w:t xml:space="preserve"> </w:t>
            </w:r>
            <w:r>
              <w:t>dostarczonej</w:t>
            </w:r>
            <w:r>
              <w:rPr>
                <w:spacing w:val="-3"/>
              </w:rPr>
              <w:t xml:space="preserve"> </w:t>
            </w:r>
            <w:r>
              <w:t>przez dystrybutora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before="1"/>
              <w:ind w:right="289"/>
            </w:pPr>
            <w:r>
              <w:t>decyzje o przerwaniu i unieważnieniu egzaminu maturalnego z danego przedmiotu (o ile taka sytuacja zaistnieje) (</w:t>
            </w:r>
            <w:r>
              <w:rPr>
                <w:b/>
              </w:rPr>
              <w:t>załącznik 18.</w:t>
            </w:r>
            <w:r>
              <w:t>), wraz z arkuszami egzaminacyjnymi tych zdających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7"/>
              </w:numPr>
              <w:tabs>
                <w:tab w:val="left" w:pos="920"/>
              </w:tabs>
              <w:spacing w:line="250" w:lineRule="exact"/>
            </w:pPr>
            <w:r>
              <w:t xml:space="preserve">plany </w:t>
            </w:r>
            <w:proofErr w:type="spellStart"/>
            <w:r>
              <w:t>sal</w:t>
            </w:r>
            <w:proofErr w:type="spellEnd"/>
            <w:r>
              <w:t xml:space="preserve"> (</w:t>
            </w:r>
            <w:r>
              <w:rPr>
                <w:b/>
              </w:rPr>
              <w:t>załącznik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13.</w:t>
            </w:r>
            <w:r>
              <w:t>).</w:t>
            </w:r>
          </w:p>
        </w:tc>
      </w:tr>
      <w:tr w:rsidR="00DF238B">
        <w:trPr>
          <w:trHeight w:val="3079"/>
        </w:trPr>
        <w:tc>
          <w:tcPr>
            <w:tcW w:w="9795" w:type="dxa"/>
          </w:tcPr>
          <w:p w:rsidR="00DF238B" w:rsidRDefault="00DD0F93" w:rsidP="00DD0F93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spacing w:before="20" w:line="252" w:lineRule="exact"/>
            </w:pPr>
            <w:r>
              <w:t>W szkolnej dokumentacji egzaminu maturalnego</w:t>
            </w:r>
            <w:r>
              <w:rPr>
                <w:spacing w:val="4"/>
              </w:rPr>
              <w:t xml:space="preserve"> </w:t>
            </w:r>
            <w:r>
              <w:t>pozostają: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6"/>
              </w:numPr>
              <w:tabs>
                <w:tab w:val="left" w:pos="920"/>
              </w:tabs>
              <w:ind w:right="397"/>
            </w:pPr>
            <w:r>
              <w:t xml:space="preserve">protokoły przebiegu egzaminu maturalnego z danego przedmiotu z poszczególnych </w:t>
            </w:r>
            <w:proofErr w:type="spellStart"/>
            <w:r>
              <w:t>sal</w:t>
            </w:r>
            <w:proofErr w:type="spellEnd"/>
            <w:r>
              <w:t xml:space="preserve"> (</w:t>
            </w:r>
            <w:r>
              <w:rPr>
                <w:b/>
              </w:rPr>
              <w:t>załącznik 16.</w:t>
            </w:r>
            <w: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6"/>
              </w:numPr>
              <w:tabs>
                <w:tab w:val="left" w:pos="920"/>
              </w:tabs>
              <w:ind w:right="887"/>
            </w:pPr>
            <w:r>
              <w:t>protokół zbiorczy przebiegu egzaminu maturalnego z danego przedmiotu w części pisemnej (</w:t>
            </w:r>
            <w:r>
              <w:rPr>
                <w:b/>
              </w:rPr>
              <w:t>załącznik 17.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noProof/>
                <w:spacing w:val="-14"/>
                <w:lang w:eastAsia="pl-PL"/>
              </w:rPr>
              <w:drawing>
                <wp:inline distT="0" distB="0" distL="0" distR="0" wp14:anchorId="5EF70557" wp14:editId="4594C886">
                  <wp:extent cx="457199" cy="114300"/>
                  <wp:effectExtent l="0" t="0" r="0" b="0"/>
                  <wp:docPr id="12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6"/>
              </w:numPr>
              <w:tabs>
                <w:tab w:val="left" w:pos="920"/>
              </w:tabs>
              <w:ind w:right="261"/>
            </w:pPr>
            <w:r>
              <w:t>oryginał wykazu zawartości przesyłki z materiałami egzaminacyjnymi dostarczonej przez dystrybutora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6"/>
              </w:numPr>
              <w:tabs>
                <w:tab w:val="left" w:pos="920"/>
              </w:tabs>
              <w:spacing w:before="3" w:line="237" w:lineRule="auto"/>
              <w:ind w:right="1140"/>
            </w:pPr>
            <w:r>
              <w:t>kopie wykazów zdających przystępujących do egzaminu maturalnego z danego przedmiotu w danej sali (</w:t>
            </w:r>
            <w:r>
              <w:rPr>
                <w:b/>
              </w:rPr>
              <w:t>załącznik 15.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noProof/>
                <w:spacing w:val="-3"/>
                <w:position w:val="-1"/>
                <w:lang w:eastAsia="pl-PL"/>
              </w:rPr>
              <w:drawing>
                <wp:inline distT="0" distB="0" distL="0" distR="0" wp14:anchorId="77DDA86C" wp14:editId="0D933F15">
                  <wp:extent cx="457200" cy="114300"/>
                  <wp:effectExtent l="0" t="0" r="0" b="0"/>
                  <wp:docPr id="1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6"/>
              </w:numPr>
              <w:tabs>
                <w:tab w:val="left" w:pos="920"/>
              </w:tabs>
              <w:spacing w:before="6" w:line="237" w:lineRule="auto"/>
              <w:ind w:right="308"/>
            </w:pPr>
            <w:r>
              <w:t>kopie decyzji o przerwaniu i unieważnieniu egzaminu maturalnego z danego przedmiotu (</w:t>
            </w:r>
            <w:r>
              <w:rPr>
                <w:b/>
              </w:rPr>
              <w:t>załącznik 18.</w:t>
            </w:r>
            <w:r>
              <w:t>)</w:t>
            </w:r>
          </w:p>
          <w:p w:rsidR="00DF238B" w:rsidRDefault="00DD0F93" w:rsidP="00DD0F93">
            <w:pPr>
              <w:pStyle w:val="TableParagraph"/>
              <w:numPr>
                <w:ilvl w:val="1"/>
                <w:numId w:val="16"/>
              </w:numPr>
              <w:tabs>
                <w:tab w:val="left" w:pos="920"/>
              </w:tabs>
              <w:spacing w:line="252" w:lineRule="exact"/>
            </w:pPr>
            <w:r>
              <w:t xml:space="preserve">kopie planów </w:t>
            </w:r>
            <w:proofErr w:type="spellStart"/>
            <w:r>
              <w:t>sal</w:t>
            </w:r>
            <w:proofErr w:type="spellEnd"/>
            <w:r>
              <w:t xml:space="preserve"> (</w:t>
            </w:r>
            <w:r>
              <w:rPr>
                <w:b/>
              </w:rPr>
              <w:t>załącznik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</w:t>
            </w:r>
            <w:r>
              <w:t>).</w:t>
            </w:r>
          </w:p>
        </w:tc>
      </w:tr>
      <w:tr w:rsidR="00DF238B">
        <w:trPr>
          <w:trHeight w:val="525"/>
        </w:trPr>
        <w:tc>
          <w:tcPr>
            <w:tcW w:w="9795" w:type="dxa"/>
          </w:tcPr>
          <w:p w:rsidR="00DF238B" w:rsidRDefault="00DD0F93">
            <w:pPr>
              <w:pStyle w:val="TableParagraph"/>
              <w:spacing w:before="25" w:line="252" w:lineRule="exact"/>
              <w:ind w:left="560" w:right="819" w:hanging="360"/>
              <w:rPr>
                <w:b/>
              </w:rPr>
            </w:pPr>
            <w:r>
              <w:t xml:space="preserve">8. Dokumenty, o których mowa w pkt 10.1.7., szkoła przechowuje </w:t>
            </w:r>
            <w:r>
              <w:rPr>
                <w:b/>
                <w:shd w:val="clear" w:color="auto" w:fill="FFFF00"/>
              </w:rPr>
              <w:t>do 7 stycznia 2024 r.</w:t>
            </w:r>
            <w:r>
              <w:rPr>
                <w:shd w:val="clear" w:color="auto" w:fill="FFFF00"/>
              </w:rPr>
              <w:t>,</w:t>
            </w:r>
            <w:r>
              <w:t xml:space="preserve"> a w przypadku egzaminu maturalnego w terminie poprawkowym – </w:t>
            </w:r>
            <w:r>
              <w:rPr>
                <w:b/>
                <w:shd w:val="clear" w:color="auto" w:fill="FFFF00"/>
              </w:rPr>
              <w:t>do 8 marca 2024</w:t>
            </w:r>
            <w:r>
              <w:rPr>
                <w:b/>
                <w:spacing w:val="-18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r.</w:t>
            </w:r>
          </w:p>
        </w:tc>
      </w:tr>
    </w:tbl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41"/>
        <w:gridCol w:w="8885"/>
      </w:tblGrid>
      <w:tr w:rsidR="00DF238B">
        <w:trPr>
          <w:trHeight w:val="613"/>
        </w:trPr>
        <w:tc>
          <w:tcPr>
            <w:tcW w:w="841" w:type="dxa"/>
          </w:tcPr>
          <w:p w:rsidR="00DF238B" w:rsidRDefault="00DF238B">
            <w:pPr>
              <w:pStyle w:val="TableParagraph"/>
              <w:spacing w:line="247" w:lineRule="exact"/>
              <w:ind w:left="200"/>
              <w:rPr>
                <w:b/>
              </w:rPr>
            </w:pPr>
          </w:p>
        </w:tc>
        <w:tc>
          <w:tcPr>
            <w:tcW w:w="8885" w:type="dxa"/>
          </w:tcPr>
          <w:p w:rsidR="00DF238B" w:rsidRDefault="00DF238B">
            <w:pPr>
              <w:pStyle w:val="TableParagraph"/>
              <w:spacing w:line="273" w:lineRule="auto"/>
              <w:ind w:left="150" w:right="748"/>
              <w:rPr>
                <w:b/>
                <w:sz w:val="18"/>
              </w:rPr>
            </w:pPr>
          </w:p>
        </w:tc>
      </w:tr>
      <w:tr w:rsidR="00DF238B">
        <w:trPr>
          <w:trHeight w:val="1154"/>
        </w:trPr>
        <w:tc>
          <w:tcPr>
            <w:tcW w:w="9726" w:type="dxa"/>
            <w:gridSpan w:val="2"/>
          </w:tcPr>
          <w:p w:rsidR="00DF238B" w:rsidRDefault="00DF238B">
            <w:pPr>
              <w:pStyle w:val="TableParagraph"/>
              <w:spacing w:line="252" w:lineRule="exact"/>
              <w:ind w:left="929"/>
              <w:jc w:val="both"/>
            </w:pPr>
          </w:p>
        </w:tc>
      </w:tr>
      <w:tr w:rsidR="00DF238B">
        <w:trPr>
          <w:trHeight w:val="804"/>
        </w:trPr>
        <w:tc>
          <w:tcPr>
            <w:tcW w:w="9726" w:type="dxa"/>
            <w:gridSpan w:val="2"/>
          </w:tcPr>
          <w:p w:rsidR="00DF238B" w:rsidRDefault="00DF238B">
            <w:pPr>
              <w:pStyle w:val="TableParagraph"/>
              <w:spacing w:before="19"/>
              <w:ind w:left="929" w:right="197" w:hanging="360"/>
            </w:pPr>
          </w:p>
        </w:tc>
      </w:tr>
      <w:tr w:rsidR="00DF238B">
        <w:trPr>
          <w:trHeight w:val="778"/>
        </w:trPr>
        <w:tc>
          <w:tcPr>
            <w:tcW w:w="9726" w:type="dxa"/>
            <w:gridSpan w:val="2"/>
          </w:tcPr>
          <w:p w:rsidR="00DF238B" w:rsidRDefault="00DF238B">
            <w:pPr>
              <w:pStyle w:val="TableParagraph"/>
              <w:spacing w:before="6" w:line="252" w:lineRule="exact"/>
              <w:ind w:left="929" w:right="546"/>
            </w:pPr>
          </w:p>
        </w:tc>
      </w:tr>
    </w:tbl>
    <w:p w:rsidR="00DF238B" w:rsidRDefault="00DF238B">
      <w:pPr>
        <w:pStyle w:val="Tekstpodstawowy"/>
        <w:rPr>
          <w:b/>
          <w:sz w:val="18"/>
        </w:rPr>
      </w:pPr>
      <w:bookmarkStart w:id="0" w:name="_GoBack"/>
      <w:bookmarkEnd w:id="0"/>
    </w:p>
    <w:sectPr w:rsidR="00DF238B" w:rsidSect="00445329">
      <w:headerReference w:type="even" r:id="rId11"/>
      <w:headerReference w:type="default" r:id="rId12"/>
      <w:pgSz w:w="11910" w:h="16840"/>
      <w:pgMar w:top="880" w:right="540" w:bottom="280" w:left="820" w:header="686" w:footer="0" w:gutter="0"/>
      <w:pgNumType w:start="10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26" w:rsidRDefault="00BD6926">
      <w:r>
        <w:separator/>
      </w:r>
    </w:p>
  </w:endnote>
  <w:endnote w:type="continuationSeparator" w:id="0">
    <w:p w:rsidR="00BD6926" w:rsidRDefault="00B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26" w:rsidRDefault="00BD6926">
      <w:r>
        <w:separator/>
      </w:r>
    </w:p>
  </w:footnote>
  <w:footnote w:type="continuationSeparator" w:id="0">
    <w:p w:rsidR="00BD6926" w:rsidRDefault="00BD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8B" w:rsidRDefault="006A7FA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09158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435610</wp:posOffset>
              </wp:positionV>
              <wp:extent cx="189230" cy="139700"/>
              <wp:effectExtent l="0" t="0" r="0" b="0"/>
              <wp:wrapNone/>
              <wp:docPr id="32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63B1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30" type="#_x0000_t202" style="position:absolute;margin-left:53.65pt;margin-top:34.3pt;width:14.9pt;height:11pt;z-index:-222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eB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" filled="f" stroked="f">
              <v:textbox inset="0,0,0,0">
                <w:txbxContent>
                  <w:p w:rsidR="00DF238B" w:rsidRDefault="00DD0F93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63B1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0920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435610</wp:posOffset>
              </wp:positionV>
              <wp:extent cx="5374640" cy="139700"/>
              <wp:effectExtent l="0" t="0" r="0" b="0"/>
              <wp:wrapNone/>
              <wp:docPr id="3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Informacja o sposobie organizacji i przeprowadzania egzaminu maturalnego obowiązująca w roku szkolnym 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31" type="#_x0000_t202" style="position:absolute;margin-left:86.85pt;margin-top:34.3pt;width:423.2pt;height:11pt;z-index:-222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BdswIAALI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" filled="f" stroked="f">
              <v:textbox inset="0,0,0,0">
                <w:txbxContent>
                  <w:p w:rsidR="00DF238B" w:rsidRDefault="00DD0F93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Informacja o sposobie organizacji i przeprowadzania egzaminu maturalnego obowiązująca w roku szkolnym 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8B" w:rsidRDefault="006A7FA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090560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435610</wp:posOffset>
              </wp:positionV>
              <wp:extent cx="2798445" cy="139700"/>
              <wp:effectExtent l="0" t="0" r="0" b="0"/>
              <wp:wrapNone/>
              <wp:docPr id="28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z w:val="13"/>
                            </w:rPr>
                            <w:t xml:space="preserve">EKCJA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3. </w:t>
                          </w:r>
                          <w:r>
                            <w:rPr>
                              <w:i/>
                              <w:sz w:val="16"/>
                            </w:rPr>
                            <w:t>Przed egzaminem maturalnym – informacje ogólne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32" type="#_x0000_t202" style="position:absolute;margin-left:288.25pt;margin-top:34.3pt;width:220.35pt;height:11pt;z-index:-222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gOswIAALI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" filled="f" stroked="f">
              <v:textbox inset="0,0,0,0">
                <w:txbxContent>
                  <w:p w:rsidR="00DF238B" w:rsidRDefault="00DD0F93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</w:t>
                    </w:r>
                    <w:r>
                      <w:rPr>
                        <w:b/>
                        <w:sz w:val="13"/>
                      </w:rPr>
                      <w:t xml:space="preserve">EKCJA </w:t>
                    </w:r>
                    <w:r>
                      <w:rPr>
                        <w:b/>
                        <w:sz w:val="16"/>
                      </w:rPr>
                      <w:t xml:space="preserve">3. </w:t>
                    </w:r>
                    <w:r>
                      <w:rPr>
                        <w:i/>
                        <w:sz w:val="16"/>
                      </w:rPr>
                      <w:t>Przed egzaminem maturalnym – informacje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091072" behindDoc="1" locked="0" layoutInCell="1" allowOverlap="1">
              <wp:simplePos x="0" y="0"/>
              <wp:positionH relativeFrom="page">
                <wp:posOffset>6691630</wp:posOffset>
              </wp:positionH>
              <wp:positionV relativeFrom="page">
                <wp:posOffset>435610</wp:posOffset>
              </wp:positionV>
              <wp:extent cx="186055" cy="139700"/>
              <wp:effectExtent l="0" t="0" r="0" b="0"/>
              <wp:wrapNone/>
              <wp:docPr id="26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329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31" type="#_x0000_t202" style="position:absolute;margin-left:526.9pt;margin-top:34.3pt;width:14.65pt;height:11pt;z-index:-222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3Gsg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" filled="f" stroked="f">
              <v:textbox inset="0,0,0,0">
                <w:txbxContent>
                  <w:p w:rsidR="00DF238B" w:rsidRDefault="00DD0F93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329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8B" w:rsidRDefault="006A7FA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5920" behindDoc="1" locked="0" layoutInCell="1" allowOverlap="1" wp14:anchorId="2D69B7A3" wp14:editId="4BB6A1E9">
              <wp:simplePos x="0" y="0"/>
              <wp:positionH relativeFrom="page">
                <wp:posOffset>681355</wp:posOffset>
              </wp:positionH>
              <wp:positionV relativeFrom="page">
                <wp:posOffset>435610</wp:posOffset>
              </wp:positionV>
              <wp:extent cx="245745" cy="139700"/>
              <wp:effectExtent l="0" t="0" r="0" b="0"/>
              <wp:wrapNone/>
              <wp:docPr id="2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 w:rsidP="00150546">
                          <w:pPr>
                            <w:spacing w:before="15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329">
                            <w:rPr>
                              <w:b/>
                              <w:noProof/>
                              <w:sz w:val="16"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2" type="#_x0000_t202" style="position:absolute;margin-left:53.65pt;margin-top:34.3pt;width:19.35pt;height:11pt;z-index:-222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" filled="f" stroked="f">
              <v:textbox inset="0,0,0,0">
                <w:txbxContent>
                  <w:p w:rsidR="00DF238B" w:rsidRDefault="00DD0F93" w:rsidP="00150546">
                    <w:pPr>
                      <w:spacing w:before="15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329">
                      <w:rPr>
                        <w:b/>
                        <w:noProof/>
                        <w:sz w:val="16"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6432" behindDoc="1" locked="0" layoutInCell="1" allowOverlap="1" wp14:anchorId="386E3C3D" wp14:editId="7809CCC5">
              <wp:simplePos x="0" y="0"/>
              <wp:positionH relativeFrom="page">
                <wp:posOffset>1159510</wp:posOffset>
              </wp:positionH>
              <wp:positionV relativeFrom="page">
                <wp:posOffset>435610</wp:posOffset>
              </wp:positionV>
              <wp:extent cx="5374005" cy="139700"/>
              <wp:effectExtent l="0" t="0" r="0" b="0"/>
              <wp:wrapNone/>
              <wp:docPr id="2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Informacja o sposobie organizacji i przeprowadzania egzaminu maturalnego obowiązująca w roku szkolnym 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35" type="#_x0000_t202" style="position:absolute;margin-left:91.3pt;margin-top:34.3pt;width:423.15pt;height:11pt;z-index:-222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KtQ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" filled="f" stroked="f">
              <v:textbox inset="0,0,0,0">
                <w:txbxContent>
                  <w:p w:rsidR="00DF238B" w:rsidRDefault="00DD0F93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Informacja o sposobie organizacji i przeprowadzania egzaminu maturalnego obowiązująca w roku szkolnym 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8B" w:rsidRDefault="006A7FA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4896" behindDoc="1" locked="0" layoutInCell="1" allowOverlap="1" wp14:anchorId="2B018EE3" wp14:editId="75D374E6">
              <wp:simplePos x="0" y="0"/>
              <wp:positionH relativeFrom="page">
                <wp:posOffset>3423285</wp:posOffset>
              </wp:positionH>
              <wp:positionV relativeFrom="page">
                <wp:posOffset>435610</wp:posOffset>
              </wp:positionV>
              <wp:extent cx="3034665" cy="139700"/>
              <wp:effectExtent l="0" t="0" r="0" b="0"/>
              <wp:wrapNone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4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z w:val="13"/>
                            </w:rPr>
                            <w:t xml:space="preserve">EKCJA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10. </w:t>
                          </w:r>
                          <w:r>
                            <w:rPr>
                              <w:i/>
                              <w:sz w:val="16"/>
                            </w:rPr>
                            <w:t>Część pisemna egzaminu maturalnego – po egzaminie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6" type="#_x0000_t202" style="position:absolute;margin-left:269.55pt;margin-top:34.3pt;width:238.95pt;height:11pt;z-index:-222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TftQIAALI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" filled="f" stroked="f">
              <v:textbox inset="0,0,0,0">
                <w:txbxContent>
                  <w:p w:rsidR="00DF238B" w:rsidRDefault="00DD0F93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</w:t>
                    </w:r>
                    <w:r>
                      <w:rPr>
                        <w:b/>
                        <w:sz w:val="13"/>
                      </w:rPr>
                      <w:t xml:space="preserve">EKCJA </w:t>
                    </w:r>
                    <w:r>
                      <w:rPr>
                        <w:b/>
                        <w:sz w:val="16"/>
                      </w:rPr>
                      <w:t xml:space="preserve">10. </w:t>
                    </w:r>
                    <w:r>
                      <w:rPr>
                        <w:i/>
                        <w:sz w:val="16"/>
                      </w:rPr>
                      <w:t>Cz</w:t>
                    </w:r>
                    <w:r>
                      <w:rPr>
                        <w:i/>
                        <w:sz w:val="16"/>
                      </w:rPr>
                      <w:t>ęść pisemna egzaminu maturalnego – po egzaminie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5408" behindDoc="1" locked="0" layoutInCell="1" allowOverlap="1" wp14:anchorId="4C38A4F9" wp14:editId="341DC33E">
              <wp:simplePos x="0" y="0"/>
              <wp:positionH relativeFrom="page">
                <wp:posOffset>6691630</wp:posOffset>
              </wp:positionH>
              <wp:positionV relativeFrom="page">
                <wp:posOffset>435610</wp:posOffset>
              </wp:positionV>
              <wp:extent cx="189230" cy="139700"/>
              <wp:effectExtent l="0" t="0" r="0" b="0"/>
              <wp:wrapNone/>
              <wp:docPr id="1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DD0F93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329">
                            <w:rPr>
                              <w:b/>
                              <w:noProof/>
                              <w:sz w:val="16"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5" type="#_x0000_t202" style="position:absolute;margin-left:526.9pt;margin-top:34.3pt;width:14.9pt;height:11pt;z-index:-222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tsQ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" filled="f" stroked="f">
              <v:textbox inset="0,0,0,0">
                <w:txbxContent>
                  <w:p w:rsidR="00DF238B" w:rsidRDefault="00DD0F93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329">
                      <w:rPr>
                        <w:b/>
                        <w:noProof/>
                        <w:sz w:val="16"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79C"/>
    <w:multiLevelType w:val="hybridMultilevel"/>
    <w:tmpl w:val="FC10B1B0"/>
    <w:lvl w:ilvl="0" w:tplc="30DCD294">
      <w:start w:val="4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DBCDEBC">
      <w:start w:val="1"/>
      <w:numFmt w:val="decimal"/>
      <w:lvlText w:val="%2)"/>
      <w:lvlJc w:val="left"/>
      <w:pPr>
        <w:ind w:left="895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7780FB26">
      <w:numFmt w:val="bullet"/>
      <w:lvlText w:val="•"/>
      <w:lvlJc w:val="left"/>
      <w:pPr>
        <w:ind w:left="1849" w:hanging="339"/>
      </w:pPr>
      <w:rPr>
        <w:rFonts w:hint="default"/>
        <w:lang w:val="pl-PL" w:eastAsia="en-US" w:bidi="ar-SA"/>
      </w:rPr>
    </w:lvl>
    <w:lvl w:ilvl="3" w:tplc="9758B4F0">
      <w:numFmt w:val="bullet"/>
      <w:lvlText w:val="•"/>
      <w:lvlJc w:val="left"/>
      <w:pPr>
        <w:ind w:left="2798" w:hanging="339"/>
      </w:pPr>
      <w:rPr>
        <w:rFonts w:hint="default"/>
        <w:lang w:val="pl-PL" w:eastAsia="en-US" w:bidi="ar-SA"/>
      </w:rPr>
    </w:lvl>
    <w:lvl w:ilvl="4" w:tplc="F2A09B9E">
      <w:numFmt w:val="bullet"/>
      <w:lvlText w:val="•"/>
      <w:lvlJc w:val="left"/>
      <w:pPr>
        <w:ind w:left="3747" w:hanging="339"/>
      </w:pPr>
      <w:rPr>
        <w:rFonts w:hint="default"/>
        <w:lang w:val="pl-PL" w:eastAsia="en-US" w:bidi="ar-SA"/>
      </w:rPr>
    </w:lvl>
    <w:lvl w:ilvl="5" w:tplc="647A1022">
      <w:numFmt w:val="bullet"/>
      <w:lvlText w:val="•"/>
      <w:lvlJc w:val="left"/>
      <w:pPr>
        <w:ind w:left="4696" w:hanging="339"/>
      </w:pPr>
      <w:rPr>
        <w:rFonts w:hint="default"/>
        <w:lang w:val="pl-PL" w:eastAsia="en-US" w:bidi="ar-SA"/>
      </w:rPr>
    </w:lvl>
    <w:lvl w:ilvl="6" w:tplc="5A7CC9E4">
      <w:numFmt w:val="bullet"/>
      <w:lvlText w:val="•"/>
      <w:lvlJc w:val="left"/>
      <w:pPr>
        <w:ind w:left="5646" w:hanging="339"/>
      </w:pPr>
      <w:rPr>
        <w:rFonts w:hint="default"/>
        <w:lang w:val="pl-PL" w:eastAsia="en-US" w:bidi="ar-SA"/>
      </w:rPr>
    </w:lvl>
    <w:lvl w:ilvl="7" w:tplc="A6405BB4">
      <w:numFmt w:val="bullet"/>
      <w:lvlText w:val="•"/>
      <w:lvlJc w:val="left"/>
      <w:pPr>
        <w:ind w:left="6595" w:hanging="339"/>
      </w:pPr>
      <w:rPr>
        <w:rFonts w:hint="default"/>
        <w:lang w:val="pl-PL" w:eastAsia="en-US" w:bidi="ar-SA"/>
      </w:rPr>
    </w:lvl>
    <w:lvl w:ilvl="8" w:tplc="A1E43C2A">
      <w:numFmt w:val="bullet"/>
      <w:lvlText w:val="•"/>
      <w:lvlJc w:val="left"/>
      <w:pPr>
        <w:ind w:left="7544" w:hanging="339"/>
      </w:pPr>
      <w:rPr>
        <w:rFonts w:hint="default"/>
        <w:lang w:val="pl-PL" w:eastAsia="en-US" w:bidi="ar-SA"/>
      </w:rPr>
    </w:lvl>
  </w:abstractNum>
  <w:abstractNum w:abstractNumId="1">
    <w:nsid w:val="0547130D"/>
    <w:multiLevelType w:val="hybridMultilevel"/>
    <w:tmpl w:val="1A3E4708"/>
    <w:lvl w:ilvl="0" w:tplc="4DBA48A8">
      <w:start w:val="3"/>
      <w:numFmt w:val="decimal"/>
      <w:lvlText w:val="%1."/>
      <w:lvlJc w:val="left"/>
      <w:pPr>
        <w:ind w:left="81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AF2260E">
      <w:start w:val="1"/>
      <w:numFmt w:val="decimal"/>
      <w:lvlText w:val="%2)"/>
      <w:lvlJc w:val="left"/>
      <w:pPr>
        <w:ind w:left="117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1B6842C">
      <w:start w:val="1"/>
      <w:numFmt w:val="lowerLetter"/>
      <w:lvlText w:val="%3)"/>
      <w:lvlJc w:val="left"/>
      <w:pPr>
        <w:ind w:left="153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163C7D66">
      <w:numFmt w:val="bullet"/>
      <w:lvlText w:val="•"/>
      <w:lvlJc w:val="left"/>
      <w:pPr>
        <w:ind w:left="2563" w:hanging="360"/>
      </w:pPr>
      <w:rPr>
        <w:rFonts w:hint="default"/>
        <w:lang w:val="pl-PL" w:eastAsia="en-US" w:bidi="ar-SA"/>
      </w:rPr>
    </w:lvl>
    <w:lvl w:ilvl="4" w:tplc="327C0BF0">
      <w:numFmt w:val="bullet"/>
      <w:lvlText w:val="•"/>
      <w:lvlJc w:val="left"/>
      <w:pPr>
        <w:ind w:left="3587" w:hanging="360"/>
      </w:pPr>
      <w:rPr>
        <w:rFonts w:hint="default"/>
        <w:lang w:val="pl-PL" w:eastAsia="en-US" w:bidi="ar-SA"/>
      </w:rPr>
    </w:lvl>
    <w:lvl w:ilvl="5" w:tplc="512A48E0">
      <w:numFmt w:val="bullet"/>
      <w:lvlText w:val="•"/>
      <w:lvlJc w:val="left"/>
      <w:pPr>
        <w:ind w:left="4611" w:hanging="360"/>
      </w:pPr>
      <w:rPr>
        <w:rFonts w:hint="default"/>
        <w:lang w:val="pl-PL" w:eastAsia="en-US" w:bidi="ar-SA"/>
      </w:rPr>
    </w:lvl>
    <w:lvl w:ilvl="6" w:tplc="461062C6"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7" w:tplc="9B50D3BC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8768265E">
      <w:numFmt w:val="bullet"/>
      <w:lvlText w:val="•"/>
      <w:lvlJc w:val="left"/>
      <w:pPr>
        <w:ind w:left="7683" w:hanging="360"/>
      </w:pPr>
      <w:rPr>
        <w:rFonts w:hint="default"/>
        <w:lang w:val="pl-PL" w:eastAsia="en-US" w:bidi="ar-SA"/>
      </w:rPr>
    </w:lvl>
  </w:abstractNum>
  <w:abstractNum w:abstractNumId="2">
    <w:nsid w:val="073A655D"/>
    <w:multiLevelType w:val="hybridMultilevel"/>
    <w:tmpl w:val="D9FAC8B0"/>
    <w:lvl w:ilvl="0" w:tplc="86AC03DA">
      <w:start w:val="3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3DA88F2">
      <w:start w:val="1"/>
      <w:numFmt w:val="decimal"/>
      <w:lvlText w:val="%2)"/>
      <w:lvlJc w:val="left"/>
      <w:pPr>
        <w:ind w:left="130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7A2C226">
      <w:numFmt w:val="bullet"/>
      <w:lvlText w:val="•"/>
      <w:lvlJc w:val="left"/>
      <w:pPr>
        <w:ind w:left="2245" w:hanging="396"/>
      </w:pPr>
      <w:rPr>
        <w:rFonts w:hint="default"/>
        <w:lang w:val="pl-PL" w:eastAsia="en-US" w:bidi="ar-SA"/>
      </w:rPr>
    </w:lvl>
    <w:lvl w:ilvl="3" w:tplc="DF6A693C">
      <w:numFmt w:val="bullet"/>
      <w:lvlText w:val="•"/>
      <w:lvlJc w:val="left"/>
      <w:pPr>
        <w:ind w:left="3191" w:hanging="396"/>
      </w:pPr>
      <w:rPr>
        <w:rFonts w:hint="default"/>
        <w:lang w:val="pl-PL" w:eastAsia="en-US" w:bidi="ar-SA"/>
      </w:rPr>
    </w:lvl>
    <w:lvl w:ilvl="4" w:tplc="C284EAF2">
      <w:numFmt w:val="bullet"/>
      <w:lvlText w:val="•"/>
      <w:lvlJc w:val="left"/>
      <w:pPr>
        <w:ind w:left="4137" w:hanging="396"/>
      </w:pPr>
      <w:rPr>
        <w:rFonts w:hint="default"/>
        <w:lang w:val="pl-PL" w:eastAsia="en-US" w:bidi="ar-SA"/>
      </w:rPr>
    </w:lvl>
    <w:lvl w:ilvl="5" w:tplc="F2BCB26E">
      <w:numFmt w:val="bullet"/>
      <w:lvlText w:val="•"/>
      <w:lvlJc w:val="left"/>
      <w:pPr>
        <w:ind w:left="5083" w:hanging="396"/>
      </w:pPr>
      <w:rPr>
        <w:rFonts w:hint="default"/>
        <w:lang w:val="pl-PL" w:eastAsia="en-US" w:bidi="ar-SA"/>
      </w:rPr>
    </w:lvl>
    <w:lvl w:ilvl="6" w:tplc="AFEA11F6">
      <w:numFmt w:val="bullet"/>
      <w:lvlText w:val="•"/>
      <w:lvlJc w:val="left"/>
      <w:pPr>
        <w:ind w:left="6029" w:hanging="396"/>
      </w:pPr>
      <w:rPr>
        <w:rFonts w:hint="default"/>
        <w:lang w:val="pl-PL" w:eastAsia="en-US" w:bidi="ar-SA"/>
      </w:rPr>
    </w:lvl>
    <w:lvl w:ilvl="7" w:tplc="538C8B36">
      <w:numFmt w:val="bullet"/>
      <w:lvlText w:val="•"/>
      <w:lvlJc w:val="left"/>
      <w:pPr>
        <w:ind w:left="6975" w:hanging="396"/>
      </w:pPr>
      <w:rPr>
        <w:rFonts w:hint="default"/>
        <w:lang w:val="pl-PL" w:eastAsia="en-US" w:bidi="ar-SA"/>
      </w:rPr>
    </w:lvl>
    <w:lvl w:ilvl="8" w:tplc="32B2661A">
      <w:numFmt w:val="bullet"/>
      <w:lvlText w:val="•"/>
      <w:lvlJc w:val="left"/>
      <w:pPr>
        <w:ind w:left="7921" w:hanging="396"/>
      </w:pPr>
      <w:rPr>
        <w:rFonts w:hint="default"/>
        <w:lang w:val="pl-PL" w:eastAsia="en-US" w:bidi="ar-SA"/>
      </w:rPr>
    </w:lvl>
  </w:abstractNum>
  <w:abstractNum w:abstractNumId="3">
    <w:nsid w:val="0871780C"/>
    <w:multiLevelType w:val="hybridMultilevel"/>
    <w:tmpl w:val="4EAC7726"/>
    <w:lvl w:ilvl="0" w:tplc="7A8CE190">
      <w:start w:val="8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F30E24A">
      <w:start w:val="1"/>
      <w:numFmt w:val="decimal"/>
      <w:lvlText w:val="%2)"/>
      <w:lvlJc w:val="left"/>
      <w:pPr>
        <w:ind w:left="953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B2B68E0A">
      <w:numFmt w:val="bullet"/>
      <w:lvlText w:val="•"/>
      <w:lvlJc w:val="left"/>
      <w:pPr>
        <w:ind w:left="1866" w:hanging="396"/>
      </w:pPr>
      <w:rPr>
        <w:rFonts w:hint="default"/>
        <w:lang w:val="pl-PL" w:eastAsia="en-US" w:bidi="ar-SA"/>
      </w:rPr>
    </w:lvl>
    <w:lvl w:ilvl="3" w:tplc="A82C3868">
      <w:numFmt w:val="bullet"/>
      <w:lvlText w:val="•"/>
      <w:lvlJc w:val="left"/>
      <w:pPr>
        <w:ind w:left="2772" w:hanging="396"/>
      </w:pPr>
      <w:rPr>
        <w:rFonts w:hint="default"/>
        <w:lang w:val="pl-PL" w:eastAsia="en-US" w:bidi="ar-SA"/>
      </w:rPr>
    </w:lvl>
    <w:lvl w:ilvl="4" w:tplc="4E081FF2">
      <w:numFmt w:val="bullet"/>
      <w:lvlText w:val="•"/>
      <w:lvlJc w:val="left"/>
      <w:pPr>
        <w:ind w:left="3679" w:hanging="396"/>
      </w:pPr>
      <w:rPr>
        <w:rFonts w:hint="default"/>
        <w:lang w:val="pl-PL" w:eastAsia="en-US" w:bidi="ar-SA"/>
      </w:rPr>
    </w:lvl>
    <w:lvl w:ilvl="5" w:tplc="E828EF1E">
      <w:numFmt w:val="bullet"/>
      <w:lvlText w:val="•"/>
      <w:lvlJc w:val="left"/>
      <w:pPr>
        <w:ind w:left="4585" w:hanging="396"/>
      </w:pPr>
      <w:rPr>
        <w:rFonts w:hint="default"/>
        <w:lang w:val="pl-PL" w:eastAsia="en-US" w:bidi="ar-SA"/>
      </w:rPr>
    </w:lvl>
    <w:lvl w:ilvl="6" w:tplc="0BAAE1F0">
      <w:numFmt w:val="bullet"/>
      <w:lvlText w:val="•"/>
      <w:lvlJc w:val="left"/>
      <w:pPr>
        <w:ind w:left="5491" w:hanging="396"/>
      </w:pPr>
      <w:rPr>
        <w:rFonts w:hint="default"/>
        <w:lang w:val="pl-PL" w:eastAsia="en-US" w:bidi="ar-SA"/>
      </w:rPr>
    </w:lvl>
    <w:lvl w:ilvl="7" w:tplc="5E8232B2">
      <w:numFmt w:val="bullet"/>
      <w:lvlText w:val="•"/>
      <w:lvlJc w:val="left"/>
      <w:pPr>
        <w:ind w:left="6398" w:hanging="396"/>
      </w:pPr>
      <w:rPr>
        <w:rFonts w:hint="default"/>
        <w:lang w:val="pl-PL" w:eastAsia="en-US" w:bidi="ar-SA"/>
      </w:rPr>
    </w:lvl>
    <w:lvl w:ilvl="8" w:tplc="5B7C1994">
      <w:numFmt w:val="bullet"/>
      <w:lvlText w:val="•"/>
      <w:lvlJc w:val="left"/>
      <w:pPr>
        <w:ind w:left="7304" w:hanging="396"/>
      </w:pPr>
      <w:rPr>
        <w:rFonts w:hint="default"/>
        <w:lang w:val="pl-PL" w:eastAsia="en-US" w:bidi="ar-SA"/>
      </w:rPr>
    </w:lvl>
  </w:abstractNum>
  <w:abstractNum w:abstractNumId="4">
    <w:nsid w:val="0A0D521B"/>
    <w:multiLevelType w:val="hybridMultilevel"/>
    <w:tmpl w:val="56CEAF74"/>
    <w:lvl w:ilvl="0" w:tplc="AAF4E8E4">
      <w:start w:val="3"/>
      <w:numFmt w:val="decimal"/>
      <w:lvlText w:val="%1."/>
      <w:lvlJc w:val="left"/>
      <w:pPr>
        <w:ind w:left="929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410BA86">
      <w:start w:val="1"/>
      <w:numFmt w:val="lowerLetter"/>
      <w:lvlText w:val="%2)"/>
      <w:lvlJc w:val="left"/>
      <w:pPr>
        <w:ind w:left="1289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2FE271DC">
      <w:numFmt w:val="bullet"/>
      <w:lvlText w:val="•"/>
      <w:lvlJc w:val="left"/>
      <w:pPr>
        <w:ind w:left="2225" w:hanging="358"/>
      </w:pPr>
      <w:rPr>
        <w:rFonts w:hint="default"/>
        <w:lang w:val="pl-PL" w:eastAsia="en-US" w:bidi="ar-SA"/>
      </w:rPr>
    </w:lvl>
    <w:lvl w:ilvl="3" w:tplc="895C2D30">
      <w:numFmt w:val="bullet"/>
      <w:lvlText w:val="•"/>
      <w:lvlJc w:val="left"/>
      <w:pPr>
        <w:ind w:left="3171" w:hanging="358"/>
      </w:pPr>
      <w:rPr>
        <w:rFonts w:hint="default"/>
        <w:lang w:val="pl-PL" w:eastAsia="en-US" w:bidi="ar-SA"/>
      </w:rPr>
    </w:lvl>
    <w:lvl w:ilvl="4" w:tplc="09AC7602">
      <w:numFmt w:val="bullet"/>
      <w:lvlText w:val="•"/>
      <w:lvlJc w:val="left"/>
      <w:pPr>
        <w:ind w:left="4117" w:hanging="358"/>
      </w:pPr>
      <w:rPr>
        <w:rFonts w:hint="default"/>
        <w:lang w:val="pl-PL" w:eastAsia="en-US" w:bidi="ar-SA"/>
      </w:rPr>
    </w:lvl>
    <w:lvl w:ilvl="5" w:tplc="CB90F570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6A04B248">
      <w:numFmt w:val="bullet"/>
      <w:lvlText w:val="•"/>
      <w:lvlJc w:val="left"/>
      <w:pPr>
        <w:ind w:left="6009" w:hanging="358"/>
      </w:pPr>
      <w:rPr>
        <w:rFonts w:hint="default"/>
        <w:lang w:val="pl-PL" w:eastAsia="en-US" w:bidi="ar-SA"/>
      </w:rPr>
    </w:lvl>
    <w:lvl w:ilvl="7" w:tplc="2362B6CA">
      <w:numFmt w:val="bullet"/>
      <w:lvlText w:val="•"/>
      <w:lvlJc w:val="left"/>
      <w:pPr>
        <w:ind w:left="6955" w:hanging="358"/>
      </w:pPr>
      <w:rPr>
        <w:rFonts w:hint="default"/>
        <w:lang w:val="pl-PL" w:eastAsia="en-US" w:bidi="ar-SA"/>
      </w:rPr>
    </w:lvl>
    <w:lvl w:ilvl="8" w:tplc="D85CB8BA">
      <w:numFmt w:val="bullet"/>
      <w:lvlText w:val="•"/>
      <w:lvlJc w:val="left"/>
      <w:pPr>
        <w:ind w:left="7901" w:hanging="358"/>
      </w:pPr>
      <w:rPr>
        <w:rFonts w:hint="default"/>
        <w:lang w:val="pl-PL" w:eastAsia="en-US" w:bidi="ar-SA"/>
      </w:rPr>
    </w:lvl>
  </w:abstractNum>
  <w:abstractNum w:abstractNumId="5">
    <w:nsid w:val="1C24452E"/>
    <w:multiLevelType w:val="hybridMultilevel"/>
    <w:tmpl w:val="615A45A4"/>
    <w:lvl w:ilvl="0" w:tplc="0E76318C">
      <w:start w:val="5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CFE8F34">
      <w:start w:val="1"/>
      <w:numFmt w:val="decimal"/>
      <w:lvlText w:val="%2)"/>
      <w:lvlJc w:val="left"/>
      <w:pPr>
        <w:ind w:left="130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553EAD5A">
      <w:numFmt w:val="bullet"/>
      <w:lvlText w:val="•"/>
      <w:lvlJc w:val="left"/>
      <w:pPr>
        <w:ind w:left="1420" w:hanging="396"/>
      </w:pPr>
      <w:rPr>
        <w:rFonts w:hint="default"/>
        <w:lang w:val="pl-PL" w:eastAsia="en-US" w:bidi="ar-SA"/>
      </w:rPr>
    </w:lvl>
    <w:lvl w:ilvl="3" w:tplc="F2F2AE6A">
      <w:numFmt w:val="bullet"/>
      <w:lvlText w:val="•"/>
      <w:lvlJc w:val="left"/>
      <w:pPr>
        <w:ind w:left="2469" w:hanging="396"/>
      </w:pPr>
      <w:rPr>
        <w:rFonts w:hint="default"/>
        <w:lang w:val="pl-PL" w:eastAsia="en-US" w:bidi="ar-SA"/>
      </w:rPr>
    </w:lvl>
    <w:lvl w:ilvl="4" w:tplc="9B2C55A8">
      <w:numFmt w:val="bullet"/>
      <w:lvlText w:val="•"/>
      <w:lvlJc w:val="left"/>
      <w:pPr>
        <w:ind w:left="3518" w:hanging="396"/>
      </w:pPr>
      <w:rPr>
        <w:rFonts w:hint="default"/>
        <w:lang w:val="pl-PL" w:eastAsia="en-US" w:bidi="ar-SA"/>
      </w:rPr>
    </w:lvl>
    <w:lvl w:ilvl="5" w:tplc="71183F1C">
      <w:numFmt w:val="bullet"/>
      <w:lvlText w:val="•"/>
      <w:lvlJc w:val="left"/>
      <w:pPr>
        <w:ind w:left="4567" w:hanging="396"/>
      </w:pPr>
      <w:rPr>
        <w:rFonts w:hint="default"/>
        <w:lang w:val="pl-PL" w:eastAsia="en-US" w:bidi="ar-SA"/>
      </w:rPr>
    </w:lvl>
    <w:lvl w:ilvl="6" w:tplc="99FE51B6">
      <w:numFmt w:val="bullet"/>
      <w:lvlText w:val="•"/>
      <w:lvlJc w:val="left"/>
      <w:pPr>
        <w:ind w:left="5616" w:hanging="396"/>
      </w:pPr>
      <w:rPr>
        <w:rFonts w:hint="default"/>
        <w:lang w:val="pl-PL" w:eastAsia="en-US" w:bidi="ar-SA"/>
      </w:rPr>
    </w:lvl>
    <w:lvl w:ilvl="7" w:tplc="01EC1994">
      <w:numFmt w:val="bullet"/>
      <w:lvlText w:val="•"/>
      <w:lvlJc w:val="left"/>
      <w:pPr>
        <w:ind w:left="6665" w:hanging="396"/>
      </w:pPr>
      <w:rPr>
        <w:rFonts w:hint="default"/>
        <w:lang w:val="pl-PL" w:eastAsia="en-US" w:bidi="ar-SA"/>
      </w:rPr>
    </w:lvl>
    <w:lvl w:ilvl="8" w:tplc="93A6BC4A">
      <w:numFmt w:val="bullet"/>
      <w:lvlText w:val="•"/>
      <w:lvlJc w:val="left"/>
      <w:pPr>
        <w:ind w:left="7714" w:hanging="396"/>
      </w:pPr>
      <w:rPr>
        <w:rFonts w:hint="default"/>
        <w:lang w:val="pl-PL" w:eastAsia="en-US" w:bidi="ar-SA"/>
      </w:rPr>
    </w:lvl>
  </w:abstractNum>
  <w:abstractNum w:abstractNumId="6">
    <w:nsid w:val="1C42538D"/>
    <w:multiLevelType w:val="hybridMultilevel"/>
    <w:tmpl w:val="0616EFFE"/>
    <w:lvl w:ilvl="0" w:tplc="AB8CB274">
      <w:start w:val="1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97C03BD4">
      <w:start w:val="1"/>
      <w:numFmt w:val="decimal"/>
      <w:lvlText w:val="%2)"/>
      <w:lvlJc w:val="left"/>
      <w:pPr>
        <w:ind w:left="129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5FCDBB6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79540B26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F2D806D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DD8617C4">
      <w:numFmt w:val="bullet"/>
      <w:lvlText w:val="•"/>
      <w:lvlJc w:val="left"/>
      <w:pPr>
        <w:ind w:left="5087" w:hanging="360"/>
      </w:pPr>
      <w:rPr>
        <w:rFonts w:hint="default"/>
        <w:lang w:val="pl-PL" w:eastAsia="en-US" w:bidi="ar-SA"/>
      </w:rPr>
    </w:lvl>
    <w:lvl w:ilvl="6" w:tplc="26C4A082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 w:tplc="10701198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6560A3FE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7">
    <w:nsid w:val="20D9523B"/>
    <w:multiLevelType w:val="hybridMultilevel"/>
    <w:tmpl w:val="ABD22AE6"/>
    <w:lvl w:ilvl="0" w:tplc="0CDE24D4">
      <w:start w:val="7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45284C8">
      <w:start w:val="1"/>
      <w:numFmt w:val="decimal"/>
      <w:lvlText w:val="%2)"/>
      <w:lvlJc w:val="left"/>
      <w:pPr>
        <w:ind w:left="9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4D94B9A2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FC6A0228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0F045ADA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D1DEB6BE">
      <w:numFmt w:val="bullet"/>
      <w:lvlText w:val="•"/>
      <w:lvlJc w:val="left"/>
      <w:pPr>
        <w:ind w:left="4709" w:hanging="360"/>
      </w:pPr>
      <w:rPr>
        <w:rFonts w:hint="default"/>
        <w:lang w:val="pl-PL" w:eastAsia="en-US" w:bidi="ar-SA"/>
      </w:rPr>
    </w:lvl>
    <w:lvl w:ilvl="6" w:tplc="38AA5BA8">
      <w:numFmt w:val="bullet"/>
      <w:lvlText w:val="•"/>
      <w:lvlJc w:val="left"/>
      <w:pPr>
        <w:ind w:left="5657" w:hanging="360"/>
      </w:pPr>
      <w:rPr>
        <w:rFonts w:hint="default"/>
        <w:lang w:val="pl-PL" w:eastAsia="en-US" w:bidi="ar-SA"/>
      </w:rPr>
    </w:lvl>
    <w:lvl w:ilvl="7" w:tplc="D41CD65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2003964"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</w:abstractNum>
  <w:abstractNum w:abstractNumId="8">
    <w:nsid w:val="24A1782B"/>
    <w:multiLevelType w:val="hybridMultilevel"/>
    <w:tmpl w:val="9E8033B2"/>
    <w:lvl w:ilvl="0" w:tplc="7ED884BC">
      <w:start w:val="5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A740B958">
      <w:start w:val="1"/>
      <w:numFmt w:val="decimal"/>
      <w:lvlText w:val="%2)"/>
      <w:lvlJc w:val="left"/>
      <w:pPr>
        <w:ind w:left="1323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1D8243CE">
      <w:numFmt w:val="bullet"/>
      <w:lvlText w:val="•"/>
      <w:lvlJc w:val="left"/>
      <w:pPr>
        <w:ind w:left="2254" w:hanging="396"/>
      </w:pPr>
      <w:rPr>
        <w:rFonts w:hint="default"/>
        <w:lang w:val="pl-PL" w:eastAsia="en-US" w:bidi="ar-SA"/>
      </w:rPr>
    </w:lvl>
    <w:lvl w:ilvl="3" w:tplc="A9D4C6C6">
      <w:numFmt w:val="bullet"/>
      <w:lvlText w:val="•"/>
      <w:lvlJc w:val="left"/>
      <w:pPr>
        <w:ind w:left="3188" w:hanging="396"/>
      </w:pPr>
      <w:rPr>
        <w:rFonts w:hint="default"/>
        <w:lang w:val="pl-PL" w:eastAsia="en-US" w:bidi="ar-SA"/>
      </w:rPr>
    </w:lvl>
    <w:lvl w:ilvl="4" w:tplc="371C73D0">
      <w:numFmt w:val="bullet"/>
      <w:lvlText w:val="•"/>
      <w:lvlJc w:val="left"/>
      <w:pPr>
        <w:ind w:left="4122" w:hanging="396"/>
      </w:pPr>
      <w:rPr>
        <w:rFonts w:hint="default"/>
        <w:lang w:val="pl-PL" w:eastAsia="en-US" w:bidi="ar-SA"/>
      </w:rPr>
    </w:lvl>
    <w:lvl w:ilvl="5" w:tplc="556ED9EC">
      <w:numFmt w:val="bullet"/>
      <w:lvlText w:val="•"/>
      <w:lvlJc w:val="left"/>
      <w:pPr>
        <w:ind w:left="5056" w:hanging="396"/>
      </w:pPr>
      <w:rPr>
        <w:rFonts w:hint="default"/>
        <w:lang w:val="pl-PL" w:eastAsia="en-US" w:bidi="ar-SA"/>
      </w:rPr>
    </w:lvl>
    <w:lvl w:ilvl="6" w:tplc="B0FE935C">
      <w:numFmt w:val="bullet"/>
      <w:lvlText w:val="•"/>
      <w:lvlJc w:val="left"/>
      <w:pPr>
        <w:ind w:left="5990" w:hanging="396"/>
      </w:pPr>
      <w:rPr>
        <w:rFonts w:hint="default"/>
        <w:lang w:val="pl-PL" w:eastAsia="en-US" w:bidi="ar-SA"/>
      </w:rPr>
    </w:lvl>
    <w:lvl w:ilvl="7" w:tplc="A808B1AC">
      <w:numFmt w:val="bullet"/>
      <w:lvlText w:val="•"/>
      <w:lvlJc w:val="left"/>
      <w:pPr>
        <w:ind w:left="6924" w:hanging="396"/>
      </w:pPr>
      <w:rPr>
        <w:rFonts w:hint="default"/>
        <w:lang w:val="pl-PL" w:eastAsia="en-US" w:bidi="ar-SA"/>
      </w:rPr>
    </w:lvl>
    <w:lvl w:ilvl="8" w:tplc="87E8709A">
      <w:numFmt w:val="bullet"/>
      <w:lvlText w:val="•"/>
      <w:lvlJc w:val="left"/>
      <w:pPr>
        <w:ind w:left="7858" w:hanging="396"/>
      </w:pPr>
      <w:rPr>
        <w:rFonts w:hint="default"/>
        <w:lang w:val="pl-PL" w:eastAsia="en-US" w:bidi="ar-SA"/>
      </w:rPr>
    </w:lvl>
  </w:abstractNum>
  <w:abstractNum w:abstractNumId="9">
    <w:nsid w:val="264B3498"/>
    <w:multiLevelType w:val="hybridMultilevel"/>
    <w:tmpl w:val="B164D6F4"/>
    <w:lvl w:ilvl="0" w:tplc="E48EBBB2">
      <w:start w:val="3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49217DC">
      <w:start w:val="1"/>
      <w:numFmt w:val="decimal"/>
      <w:lvlText w:val="%2)"/>
      <w:lvlJc w:val="left"/>
      <w:pPr>
        <w:ind w:left="1265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CFA10AA">
      <w:numFmt w:val="bullet"/>
      <w:lvlText w:val="•"/>
      <w:lvlJc w:val="left"/>
      <w:pPr>
        <w:ind w:left="2208" w:hanging="339"/>
      </w:pPr>
      <w:rPr>
        <w:rFonts w:hint="default"/>
        <w:lang w:val="pl-PL" w:eastAsia="en-US" w:bidi="ar-SA"/>
      </w:rPr>
    </w:lvl>
    <w:lvl w:ilvl="3" w:tplc="A96AB63A">
      <w:numFmt w:val="bullet"/>
      <w:lvlText w:val="•"/>
      <w:lvlJc w:val="left"/>
      <w:pPr>
        <w:ind w:left="3157" w:hanging="339"/>
      </w:pPr>
      <w:rPr>
        <w:rFonts w:hint="default"/>
        <w:lang w:val="pl-PL" w:eastAsia="en-US" w:bidi="ar-SA"/>
      </w:rPr>
    </w:lvl>
    <w:lvl w:ilvl="4" w:tplc="40403CFA">
      <w:numFmt w:val="bullet"/>
      <w:lvlText w:val="•"/>
      <w:lvlJc w:val="left"/>
      <w:pPr>
        <w:ind w:left="4106" w:hanging="339"/>
      </w:pPr>
      <w:rPr>
        <w:rFonts w:hint="default"/>
        <w:lang w:val="pl-PL" w:eastAsia="en-US" w:bidi="ar-SA"/>
      </w:rPr>
    </w:lvl>
    <w:lvl w:ilvl="5" w:tplc="91141DF8">
      <w:numFmt w:val="bullet"/>
      <w:lvlText w:val="•"/>
      <w:lvlJc w:val="left"/>
      <w:pPr>
        <w:ind w:left="5055" w:hanging="339"/>
      </w:pPr>
      <w:rPr>
        <w:rFonts w:hint="default"/>
        <w:lang w:val="pl-PL" w:eastAsia="en-US" w:bidi="ar-SA"/>
      </w:rPr>
    </w:lvl>
    <w:lvl w:ilvl="6" w:tplc="357E77CE">
      <w:numFmt w:val="bullet"/>
      <w:lvlText w:val="•"/>
      <w:lvlJc w:val="left"/>
      <w:pPr>
        <w:ind w:left="6003" w:hanging="339"/>
      </w:pPr>
      <w:rPr>
        <w:rFonts w:hint="default"/>
        <w:lang w:val="pl-PL" w:eastAsia="en-US" w:bidi="ar-SA"/>
      </w:rPr>
    </w:lvl>
    <w:lvl w:ilvl="7" w:tplc="A412E67C">
      <w:numFmt w:val="bullet"/>
      <w:lvlText w:val="•"/>
      <w:lvlJc w:val="left"/>
      <w:pPr>
        <w:ind w:left="6952" w:hanging="339"/>
      </w:pPr>
      <w:rPr>
        <w:rFonts w:hint="default"/>
        <w:lang w:val="pl-PL" w:eastAsia="en-US" w:bidi="ar-SA"/>
      </w:rPr>
    </w:lvl>
    <w:lvl w:ilvl="8" w:tplc="A4F6E0D6">
      <w:numFmt w:val="bullet"/>
      <w:lvlText w:val="•"/>
      <w:lvlJc w:val="left"/>
      <w:pPr>
        <w:ind w:left="7901" w:hanging="339"/>
      </w:pPr>
      <w:rPr>
        <w:rFonts w:hint="default"/>
        <w:lang w:val="pl-PL" w:eastAsia="en-US" w:bidi="ar-SA"/>
      </w:rPr>
    </w:lvl>
  </w:abstractNum>
  <w:abstractNum w:abstractNumId="10">
    <w:nsid w:val="29C072D0"/>
    <w:multiLevelType w:val="hybridMultilevel"/>
    <w:tmpl w:val="E702FA8A"/>
    <w:lvl w:ilvl="0" w:tplc="299CAB08">
      <w:start w:val="1"/>
      <w:numFmt w:val="decimal"/>
      <w:lvlText w:val="%1."/>
      <w:lvlJc w:val="left"/>
      <w:pPr>
        <w:ind w:left="81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8A4C82C">
      <w:start w:val="1"/>
      <w:numFmt w:val="decimal"/>
      <w:lvlText w:val="%2)"/>
      <w:lvlJc w:val="left"/>
      <w:pPr>
        <w:ind w:left="117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F99EE9DC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31D2C710">
      <w:numFmt w:val="bullet"/>
      <w:lvlText w:val="•"/>
      <w:lvlJc w:val="left"/>
      <w:pPr>
        <w:ind w:left="3080" w:hanging="360"/>
      </w:pPr>
      <w:rPr>
        <w:rFonts w:hint="default"/>
        <w:lang w:val="pl-PL" w:eastAsia="en-US" w:bidi="ar-SA"/>
      </w:rPr>
    </w:lvl>
    <w:lvl w:ilvl="4" w:tplc="41B89266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5" w:tplc="D56C4B58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E4B23260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E59898AE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D48A54D0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abstractNum w:abstractNumId="11">
    <w:nsid w:val="2F190BB4"/>
    <w:multiLevelType w:val="hybridMultilevel"/>
    <w:tmpl w:val="73FAC964"/>
    <w:lvl w:ilvl="0" w:tplc="AFBE99C6">
      <w:start w:val="7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8980244">
      <w:start w:val="1"/>
      <w:numFmt w:val="decimal"/>
      <w:lvlText w:val="%2)"/>
      <w:lvlJc w:val="left"/>
      <w:pPr>
        <w:ind w:left="9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5134930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F57C5214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641AA7E6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C11A9B0C"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6" w:tplc="B6626CB0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391E8FE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B226F4F0">
      <w:numFmt w:val="bullet"/>
      <w:lvlText w:val="•"/>
      <w:lvlJc w:val="left"/>
      <w:pPr>
        <w:ind w:left="7822" w:hanging="360"/>
      </w:pPr>
      <w:rPr>
        <w:rFonts w:hint="default"/>
        <w:lang w:val="pl-PL" w:eastAsia="en-US" w:bidi="ar-SA"/>
      </w:rPr>
    </w:lvl>
  </w:abstractNum>
  <w:abstractNum w:abstractNumId="12">
    <w:nsid w:val="30D0677D"/>
    <w:multiLevelType w:val="hybridMultilevel"/>
    <w:tmpl w:val="EE5E4BC0"/>
    <w:lvl w:ilvl="0" w:tplc="76C6F960">
      <w:start w:val="6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C58E142">
      <w:start w:val="1"/>
      <w:numFmt w:val="decimal"/>
      <w:lvlText w:val="%2)"/>
      <w:lvlJc w:val="left"/>
      <w:pPr>
        <w:ind w:left="9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522D31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85D252A8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7BDC4B02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1ABAD84A"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6" w:tplc="2A86B5AA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D51E9A40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110C4C54">
      <w:numFmt w:val="bullet"/>
      <w:lvlText w:val="•"/>
      <w:lvlJc w:val="left"/>
      <w:pPr>
        <w:ind w:left="7822" w:hanging="360"/>
      </w:pPr>
      <w:rPr>
        <w:rFonts w:hint="default"/>
        <w:lang w:val="pl-PL" w:eastAsia="en-US" w:bidi="ar-SA"/>
      </w:rPr>
    </w:lvl>
  </w:abstractNum>
  <w:abstractNum w:abstractNumId="13">
    <w:nsid w:val="3E4B1561"/>
    <w:multiLevelType w:val="hybridMultilevel"/>
    <w:tmpl w:val="D92046CC"/>
    <w:lvl w:ilvl="0" w:tplc="7DEC5A9C">
      <w:start w:val="5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9C92FB36">
      <w:start w:val="1"/>
      <w:numFmt w:val="decimal"/>
      <w:lvlText w:val="%2)"/>
      <w:lvlJc w:val="left"/>
      <w:pPr>
        <w:ind w:left="900" w:hanging="34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F5986212">
      <w:numFmt w:val="bullet"/>
      <w:lvlText w:val="•"/>
      <w:lvlJc w:val="left"/>
      <w:pPr>
        <w:ind w:left="1849" w:hanging="341"/>
      </w:pPr>
      <w:rPr>
        <w:rFonts w:hint="default"/>
        <w:lang w:val="pl-PL" w:eastAsia="en-US" w:bidi="ar-SA"/>
      </w:rPr>
    </w:lvl>
    <w:lvl w:ilvl="3" w:tplc="BDAE5442">
      <w:numFmt w:val="bullet"/>
      <w:lvlText w:val="•"/>
      <w:lvlJc w:val="left"/>
      <w:pPr>
        <w:ind w:left="2798" w:hanging="341"/>
      </w:pPr>
      <w:rPr>
        <w:rFonts w:hint="default"/>
        <w:lang w:val="pl-PL" w:eastAsia="en-US" w:bidi="ar-SA"/>
      </w:rPr>
    </w:lvl>
    <w:lvl w:ilvl="4" w:tplc="EF9CE48C">
      <w:numFmt w:val="bullet"/>
      <w:lvlText w:val="•"/>
      <w:lvlJc w:val="left"/>
      <w:pPr>
        <w:ind w:left="3747" w:hanging="341"/>
      </w:pPr>
      <w:rPr>
        <w:rFonts w:hint="default"/>
        <w:lang w:val="pl-PL" w:eastAsia="en-US" w:bidi="ar-SA"/>
      </w:rPr>
    </w:lvl>
    <w:lvl w:ilvl="5" w:tplc="5A68CE60">
      <w:numFmt w:val="bullet"/>
      <w:lvlText w:val="•"/>
      <w:lvlJc w:val="left"/>
      <w:pPr>
        <w:ind w:left="4696" w:hanging="341"/>
      </w:pPr>
      <w:rPr>
        <w:rFonts w:hint="default"/>
        <w:lang w:val="pl-PL" w:eastAsia="en-US" w:bidi="ar-SA"/>
      </w:rPr>
    </w:lvl>
    <w:lvl w:ilvl="6" w:tplc="C2B88042">
      <w:numFmt w:val="bullet"/>
      <w:lvlText w:val="•"/>
      <w:lvlJc w:val="left"/>
      <w:pPr>
        <w:ind w:left="5646" w:hanging="341"/>
      </w:pPr>
      <w:rPr>
        <w:rFonts w:hint="default"/>
        <w:lang w:val="pl-PL" w:eastAsia="en-US" w:bidi="ar-SA"/>
      </w:rPr>
    </w:lvl>
    <w:lvl w:ilvl="7" w:tplc="E0408756">
      <w:numFmt w:val="bullet"/>
      <w:lvlText w:val="•"/>
      <w:lvlJc w:val="left"/>
      <w:pPr>
        <w:ind w:left="6595" w:hanging="341"/>
      </w:pPr>
      <w:rPr>
        <w:rFonts w:hint="default"/>
        <w:lang w:val="pl-PL" w:eastAsia="en-US" w:bidi="ar-SA"/>
      </w:rPr>
    </w:lvl>
    <w:lvl w:ilvl="8" w:tplc="76B46D1A">
      <w:numFmt w:val="bullet"/>
      <w:lvlText w:val="•"/>
      <w:lvlJc w:val="left"/>
      <w:pPr>
        <w:ind w:left="7544" w:hanging="341"/>
      </w:pPr>
      <w:rPr>
        <w:rFonts w:hint="default"/>
        <w:lang w:val="pl-PL" w:eastAsia="en-US" w:bidi="ar-SA"/>
      </w:rPr>
    </w:lvl>
  </w:abstractNum>
  <w:abstractNum w:abstractNumId="14">
    <w:nsid w:val="3FC94949"/>
    <w:multiLevelType w:val="hybridMultilevel"/>
    <w:tmpl w:val="8CAADAB8"/>
    <w:lvl w:ilvl="0" w:tplc="6B5ADF76">
      <w:start w:val="2"/>
      <w:numFmt w:val="decimal"/>
      <w:lvlText w:val="%1)"/>
      <w:lvlJc w:val="left"/>
      <w:pPr>
        <w:ind w:left="895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AB07AE0">
      <w:numFmt w:val="bullet"/>
      <w:lvlText w:val="•"/>
      <w:lvlJc w:val="left"/>
      <w:pPr>
        <w:ind w:left="1754" w:hanging="339"/>
      </w:pPr>
      <w:rPr>
        <w:rFonts w:hint="default"/>
        <w:lang w:val="pl-PL" w:eastAsia="en-US" w:bidi="ar-SA"/>
      </w:rPr>
    </w:lvl>
    <w:lvl w:ilvl="2" w:tplc="7F6E0FF8">
      <w:numFmt w:val="bullet"/>
      <w:lvlText w:val="•"/>
      <w:lvlJc w:val="left"/>
      <w:pPr>
        <w:ind w:left="2608" w:hanging="339"/>
      </w:pPr>
      <w:rPr>
        <w:rFonts w:hint="default"/>
        <w:lang w:val="pl-PL" w:eastAsia="en-US" w:bidi="ar-SA"/>
      </w:rPr>
    </w:lvl>
    <w:lvl w:ilvl="3" w:tplc="E0862254">
      <w:numFmt w:val="bullet"/>
      <w:lvlText w:val="•"/>
      <w:lvlJc w:val="left"/>
      <w:pPr>
        <w:ind w:left="3462" w:hanging="339"/>
      </w:pPr>
      <w:rPr>
        <w:rFonts w:hint="default"/>
        <w:lang w:val="pl-PL" w:eastAsia="en-US" w:bidi="ar-SA"/>
      </w:rPr>
    </w:lvl>
    <w:lvl w:ilvl="4" w:tplc="39D64998">
      <w:numFmt w:val="bullet"/>
      <w:lvlText w:val="•"/>
      <w:lvlJc w:val="left"/>
      <w:pPr>
        <w:ind w:left="4317" w:hanging="339"/>
      </w:pPr>
      <w:rPr>
        <w:rFonts w:hint="default"/>
        <w:lang w:val="pl-PL" w:eastAsia="en-US" w:bidi="ar-SA"/>
      </w:rPr>
    </w:lvl>
    <w:lvl w:ilvl="5" w:tplc="A3E86F14">
      <w:numFmt w:val="bullet"/>
      <w:lvlText w:val="•"/>
      <w:lvlJc w:val="left"/>
      <w:pPr>
        <w:ind w:left="5171" w:hanging="339"/>
      </w:pPr>
      <w:rPr>
        <w:rFonts w:hint="default"/>
        <w:lang w:val="pl-PL" w:eastAsia="en-US" w:bidi="ar-SA"/>
      </w:rPr>
    </w:lvl>
    <w:lvl w:ilvl="6" w:tplc="F56027F2">
      <w:numFmt w:val="bullet"/>
      <w:lvlText w:val="•"/>
      <w:lvlJc w:val="left"/>
      <w:pPr>
        <w:ind w:left="6025" w:hanging="339"/>
      </w:pPr>
      <w:rPr>
        <w:rFonts w:hint="default"/>
        <w:lang w:val="pl-PL" w:eastAsia="en-US" w:bidi="ar-SA"/>
      </w:rPr>
    </w:lvl>
    <w:lvl w:ilvl="7" w:tplc="D38AF702">
      <w:numFmt w:val="bullet"/>
      <w:lvlText w:val="•"/>
      <w:lvlJc w:val="left"/>
      <w:pPr>
        <w:ind w:left="6880" w:hanging="339"/>
      </w:pPr>
      <w:rPr>
        <w:rFonts w:hint="default"/>
        <w:lang w:val="pl-PL" w:eastAsia="en-US" w:bidi="ar-SA"/>
      </w:rPr>
    </w:lvl>
    <w:lvl w:ilvl="8" w:tplc="A82C353A">
      <w:numFmt w:val="bullet"/>
      <w:lvlText w:val="•"/>
      <w:lvlJc w:val="left"/>
      <w:pPr>
        <w:ind w:left="7734" w:hanging="339"/>
      </w:pPr>
      <w:rPr>
        <w:rFonts w:hint="default"/>
        <w:lang w:val="pl-PL" w:eastAsia="en-US" w:bidi="ar-SA"/>
      </w:rPr>
    </w:lvl>
  </w:abstractNum>
  <w:abstractNum w:abstractNumId="15">
    <w:nsid w:val="436B28AB"/>
    <w:multiLevelType w:val="hybridMultilevel"/>
    <w:tmpl w:val="A1327498"/>
    <w:lvl w:ilvl="0" w:tplc="45F08436">
      <w:start w:val="2"/>
      <w:numFmt w:val="decimal"/>
      <w:lvlText w:val="%1."/>
      <w:lvlJc w:val="left"/>
      <w:pPr>
        <w:ind w:left="92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57CAF20">
      <w:start w:val="1"/>
      <w:numFmt w:val="decimal"/>
      <w:lvlText w:val="%2)"/>
      <w:lvlJc w:val="left"/>
      <w:pPr>
        <w:ind w:left="130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864344">
      <w:numFmt w:val="bullet"/>
      <w:lvlText w:val="•"/>
      <w:lvlJc w:val="left"/>
      <w:pPr>
        <w:ind w:left="1420" w:hanging="396"/>
      </w:pPr>
      <w:rPr>
        <w:rFonts w:hint="default"/>
        <w:lang w:val="pl-PL" w:eastAsia="en-US" w:bidi="ar-SA"/>
      </w:rPr>
    </w:lvl>
    <w:lvl w:ilvl="3" w:tplc="047EC218">
      <w:numFmt w:val="bullet"/>
      <w:lvlText w:val="•"/>
      <w:lvlJc w:val="left"/>
      <w:pPr>
        <w:ind w:left="2427" w:hanging="396"/>
      </w:pPr>
      <w:rPr>
        <w:rFonts w:hint="default"/>
        <w:lang w:val="pl-PL" w:eastAsia="en-US" w:bidi="ar-SA"/>
      </w:rPr>
    </w:lvl>
    <w:lvl w:ilvl="4" w:tplc="9C3E9C24">
      <w:numFmt w:val="bullet"/>
      <w:lvlText w:val="•"/>
      <w:lvlJc w:val="left"/>
      <w:pPr>
        <w:ind w:left="3434" w:hanging="396"/>
      </w:pPr>
      <w:rPr>
        <w:rFonts w:hint="default"/>
        <w:lang w:val="pl-PL" w:eastAsia="en-US" w:bidi="ar-SA"/>
      </w:rPr>
    </w:lvl>
    <w:lvl w:ilvl="5" w:tplc="A84E4096">
      <w:numFmt w:val="bullet"/>
      <w:lvlText w:val="•"/>
      <w:lvlJc w:val="left"/>
      <w:pPr>
        <w:ind w:left="4442" w:hanging="396"/>
      </w:pPr>
      <w:rPr>
        <w:rFonts w:hint="default"/>
        <w:lang w:val="pl-PL" w:eastAsia="en-US" w:bidi="ar-SA"/>
      </w:rPr>
    </w:lvl>
    <w:lvl w:ilvl="6" w:tplc="08D8A120">
      <w:numFmt w:val="bullet"/>
      <w:lvlText w:val="•"/>
      <w:lvlJc w:val="left"/>
      <w:pPr>
        <w:ind w:left="5449" w:hanging="396"/>
      </w:pPr>
      <w:rPr>
        <w:rFonts w:hint="default"/>
        <w:lang w:val="pl-PL" w:eastAsia="en-US" w:bidi="ar-SA"/>
      </w:rPr>
    </w:lvl>
    <w:lvl w:ilvl="7" w:tplc="D8F023FA">
      <w:numFmt w:val="bullet"/>
      <w:lvlText w:val="•"/>
      <w:lvlJc w:val="left"/>
      <w:pPr>
        <w:ind w:left="6456" w:hanging="396"/>
      </w:pPr>
      <w:rPr>
        <w:rFonts w:hint="default"/>
        <w:lang w:val="pl-PL" w:eastAsia="en-US" w:bidi="ar-SA"/>
      </w:rPr>
    </w:lvl>
    <w:lvl w:ilvl="8" w:tplc="7C788FD8">
      <w:numFmt w:val="bullet"/>
      <w:lvlText w:val="•"/>
      <w:lvlJc w:val="left"/>
      <w:pPr>
        <w:ind w:left="7464" w:hanging="396"/>
      </w:pPr>
      <w:rPr>
        <w:rFonts w:hint="default"/>
        <w:lang w:val="pl-PL" w:eastAsia="en-US" w:bidi="ar-SA"/>
      </w:rPr>
    </w:lvl>
  </w:abstractNum>
  <w:abstractNum w:abstractNumId="16">
    <w:nsid w:val="58AB73EF"/>
    <w:multiLevelType w:val="hybridMultilevel"/>
    <w:tmpl w:val="C11CCACC"/>
    <w:lvl w:ilvl="0" w:tplc="77B0F670">
      <w:start w:val="8"/>
      <w:numFmt w:val="decimal"/>
      <w:lvlText w:val="%1."/>
      <w:lvlJc w:val="left"/>
      <w:pPr>
        <w:ind w:left="673" w:hanging="361"/>
        <w:jc w:val="left"/>
      </w:pPr>
      <w:rPr>
        <w:rFonts w:ascii="Arial" w:eastAsia="Arial" w:hAnsi="Arial" w:cs="Arial" w:hint="default"/>
        <w:b/>
        <w:bCs/>
        <w:color w:val="FFFFFF"/>
        <w:spacing w:val="-1"/>
        <w:w w:val="100"/>
        <w:sz w:val="28"/>
        <w:szCs w:val="28"/>
        <w:shd w:val="clear" w:color="auto" w:fill="808080"/>
        <w:lang w:val="pl-PL" w:eastAsia="en-US" w:bidi="ar-SA"/>
      </w:rPr>
    </w:lvl>
    <w:lvl w:ilvl="1" w:tplc="F272C7C8">
      <w:start w:val="15"/>
      <w:numFmt w:val="decimal"/>
      <w:lvlText w:val="%2."/>
      <w:lvlJc w:val="left"/>
      <w:pPr>
        <w:ind w:left="1268" w:hanging="360"/>
        <w:jc w:val="right"/>
      </w:pPr>
      <w:rPr>
        <w:rFonts w:hint="default"/>
        <w:spacing w:val="-1"/>
        <w:w w:val="100"/>
        <w:lang w:val="pl-PL" w:eastAsia="en-US" w:bidi="ar-SA"/>
      </w:rPr>
    </w:lvl>
    <w:lvl w:ilvl="2" w:tplc="B5BA5788">
      <w:start w:val="1"/>
      <w:numFmt w:val="decimal"/>
      <w:lvlText w:val="%3)"/>
      <w:lvlJc w:val="left"/>
      <w:pPr>
        <w:ind w:left="16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7D3A9C22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4" w:tplc="592EBCDC">
      <w:numFmt w:val="bullet"/>
      <w:lvlText w:val="•"/>
      <w:lvlJc w:val="left"/>
      <w:pPr>
        <w:ind w:left="3851" w:hanging="360"/>
      </w:pPr>
      <w:rPr>
        <w:rFonts w:hint="default"/>
        <w:lang w:val="pl-PL" w:eastAsia="en-US" w:bidi="ar-SA"/>
      </w:rPr>
    </w:lvl>
    <w:lvl w:ilvl="5" w:tplc="FB64B2E2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1FF0C1C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DEAE7C0A">
      <w:numFmt w:val="bullet"/>
      <w:lvlText w:val="•"/>
      <w:lvlJc w:val="left"/>
      <w:pPr>
        <w:ind w:left="7199" w:hanging="360"/>
      </w:pPr>
      <w:rPr>
        <w:rFonts w:hint="default"/>
        <w:lang w:val="pl-PL" w:eastAsia="en-US" w:bidi="ar-SA"/>
      </w:rPr>
    </w:lvl>
    <w:lvl w:ilvl="8" w:tplc="EB70DFE4">
      <w:numFmt w:val="bullet"/>
      <w:lvlText w:val="•"/>
      <w:lvlJc w:val="left"/>
      <w:pPr>
        <w:ind w:left="8314" w:hanging="360"/>
      </w:pPr>
      <w:rPr>
        <w:rFonts w:hint="default"/>
        <w:lang w:val="pl-PL" w:eastAsia="en-US" w:bidi="ar-SA"/>
      </w:rPr>
    </w:lvl>
  </w:abstractNum>
  <w:abstractNum w:abstractNumId="17">
    <w:nsid w:val="5BE36978"/>
    <w:multiLevelType w:val="hybridMultilevel"/>
    <w:tmpl w:val="DF6A9C0A"/>
    <w:lvl w:ilvl="0" w:tplc="A7668CA2">
      <w:start w:val="1"/>
      <w:numFmt w:val="decimal"/>
      <w:lvlText w:val="%1."/>
      <w:lvlJc w:val="left"/>
      <w:pPr>
        <w:ind w:left="80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E7223C2">
      <w:start w:val="1"/>
      <w:numFmt w:val="decimal"/>
      <w:lvlText w:val="%2)"/>
      <w:lvlJc w:val="left"/>
      <w:pPr>
        <w:ind w:left="11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4AF86E80">
      <w:start w:val="1"/>
      <w:numFmt w:val="lowerLetter"/>
      <w:lvlText w:val="%3)"/>
      <w:lvlJc w:val="left"/>
      <w:pPr>
        <w:ind w:left="152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BB5C5D2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4" w:tplc="11847636">
      <w:numFmt w:val="bullet"/>
      <w:lvlText w:val="•"/>
      <w:lvlJc w:val="left"/>
      <w:pPr>
        <w:ind w:left="3650" w:hanging="360"/>
      </w:pPr>
      <w:rPr>
        <w:rFonts w:hint="default"/>
        <w:lang w:val="pl-PL" w:eastAsia="en-US" w:bidi="ar-SA"/>
      </w:rPr>
    </w:lvl>
    <w:lvl w:ilvl="5" w:tplc="5FC6B11E">
      <w:numFmt w:val="bullet"/>
      <w:lvlText w:val="•"/>
      <w:lvlJc w:val="left"/>
      <w:pPr>
        <w:ind w:left="4715" w:hanging="360"/>
      </w:pPr>
      <w:rPr>
        <w:rFonts w:hint="default"/>
        <w:lang w:val="pl-PL" w:eastAsia="en-US" w:bidi="ar-SA"/>
      </w:rPr>
    </w:lvl>
    <w:lvl w:ilvl="6" w:tplc="6922CF76">
      <w:numFmt w:val="bullet"/>
      <w:lvlText w:val="•"/>
      <w:lvlJc w:val="left"/>
      <w:pPr>
        <w:ind w:left="5780" w:hanging="360"/>
      </w:pPr>
      <w:rPr>
        <w:rFonts w:hint="default"/>
        <w:lang w:val="pl-PL" w:eastAsia="en-US" w:bidi="ar-SA"/>
      </w:rPr>
    </w:lvl>
    <w:lvl w:ilvl="7" w:tplc="72686840">
      <w:numFmt w:val="bullet"/>
      <w:lvlText w:val="•"/>
      <w:lvlJc w:val="left"/>
      <w:pPr>
        <w:ind w:left="6845" w:hanging="360"/>
      </w:pPr>
      <w:rPr>
        <w:rFonts w:hint="default"/>
        <w:lang w:val="pl-PL" w:eastAsia="en-US" w:bidi="ar-SA"/>
      </w:rPr>
    </w:lvl>
    <w:lvl w:ilvl="8" w:tplc="C3FE6602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abstractNum w:abstractNumId="18">
    <w:nsid w:val="5CF60928"/>
    <w:multiLevelType w:val="hybridMultilevel"/>
    <w:tmpl w:val="D00C0B72"/>
    <w:lvl w:ilvl="0" w:tplc="7D30108E">
      <w:start w:val="1"/>
      <w:numFmt w:val="decimal"/>
      <w:lvlText w:val="%1)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D08015C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2" w:tplc="5DC00DEE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D2246F40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5314B41C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35DED560"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6" w:tplc="3BDA6C66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7" w:tplc="E28490AA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5CB4CA32">
      <w:numFmt w:val="bullet"/>
      <w:lvlText w:val="•"/>
      <w:lvlJc w:val="left"/>
      <w:pPr>
        <w:ind w:left="8037" w:hanging="360"/>
      </w:pPr>
      <w:rPr>
        <w:rFonts w:hint="default"/>
        <w:lang w:val="pl-PL" w:eastAsia="en-US" w:bidi="ar-SA"/>
      </w:rPr>
    </w:lvl>
  </w:abstractNum>
  <w:abstractNum w:abstractNumId="19">
    <w:nsid w:val="5EB50D04"/>
    <w:multiLevelType w:val="hybridMultilevel"/>
    <w:tmpl w:val="F1AE25EE"/>
    <w:lvl w:ilvl="0" w:tplc="6D0E2B6C">
      <w:start w:val="3"/>
      <w:numFmt w:val="decimal"/>
      <w:lvlText w:val="%1."/>
      <w:lvlJc w:val="left"/>
      <w:pPr>
        <w:ind w:left="80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1D1ADF3A">
      <w:start w:val="1"/>
      <w:numFmt w:val="decimal"/>
      <w:lvlText w:val="%2)"/>
      <w:lvlJc w:val="left"/>
      <w:pPr>
        <w:ind w:left="11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7CC901C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3" w:tplc="066C96C0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4" w:tplc="C8DAEEFE">
      <w:numFmt w:val="bullet"/>
      <w:lvlText w:val="•"/>
      <w:lvlJc w:val="left"/>
      <w:pPr>
        <w:ind w:left="4120" w:hanging="360"/>
      </w:pPr>
      <w:rPr>
        <w:rFonts w:hint="default"/>
        <w:lang w:val="pl-PL" w:eastAsia="en-US" w:bidi="ar-SA"/>
      </w:rPr>
    </w:lvl>
    <w:lvl w:ilvl="5" w:tplc="31643EAE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6" w:tplc="F45066CE">
      <w:numFmt w:val="bullet"/>
      <w:lvlText w:val="•"/>
      <w:lvlJc w:val="left"/>
      <w:pPr>
        <w:ind w:left="6093" w:hanging="360"/>
      </w:pPr>
      <w:rPr>
        <w:rFonts w:hint="default"/>
        <w:lang w:val="pl-PL" w:eastAsia="en-US" w:bidi="ar-SA"/>
      </w:rPr>
    </w:lvl>
    <w:lvl w:ilvl="7" w:tplc="44E6BDA6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  <w:lvl w:ilvl="8" w:tplc="3D5A19EC">
      <w:numFmt w:val="bullet"/>
      <w:lvlText w:val="•"/>
      <w:lvlJc w:val="left"/>
      <w:pPr>
        <w:ind w:left="8066" w:hanging="360"/>
      </w:pPr>
      <w:rPr>
        <w:rFonts w:hint="default"/>
        <w:lang w:val="pl-PL" w:eastAsia="en-US" w:bidi="ar-SA"/>
      </w:rPr>
    </w:lvl>
  </w:abstractNum>
  <w:abstractNum w:abstractNumId="20">
    <w:nsid w:val="61BE043D"/>
    <w:multiLevelType w:val="hybridMultilevel"/>
    <w:tmpl w:val="A622DD1E"/>
    <w:lvl w:ilvl="0" w:tplc="4DE26D4A">
      <w:start w:val="12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7C8182C">
      <w:start w:val="1"/>
      <w:numFmt w:val="decimal"/>
      <w:lvlText w:val="%2)"/>
      <w:lvlJc w:val="left"/>
      <w:pPr>
        <w:ind w:left="91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AFD63110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822C781C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4" w:tplc="52BC761E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5" w:tplc="DBCA7C4C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6" w:tplc="D22436CC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7" w:tplc="7C924A66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8" w:tplc="A894DF4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21">
    <w:nsid w:val="66982231"/>
    <w:multiLevelType w:val="hybridMultilevel"/>
    <w:tmpl w:val="EC5081A2"/>
    <w:lvl w:ilvl="0" w:tplc="B1AC8756">
      <w:start w:val="9"/>
      <w:numFmt w:val="decimal"/>
      <w:lvlText w:val="%1)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DC0F8F8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F1281A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E3ADE42">
      <w:numFmt w:val="bullet"/>
      <w:lvlText w:val="•"/>
      <w:lvlJc w:val="left"/>
      <w:pPr>
        <w:ind w:left="3390" w:hanging="360"/>
      </w:pPr>
      <w:rPr>
        <w:rFonts w:hint="default"/>
        <w:lang w:val="pl-PL" w:eastAsia="en-US" w:bidi="ar-SA"/>
      </w:rPr>
    </w:lvl>
    <w:lvl w:ilvl="4" w:tplc="40E64122">
      <w:numFmt w:val="bullet"/>
      <w:lvlText w:val="•"/>
      <w:lvlJc w:val="left"/>
      <w:pPr>
        <w:ind w:left="4247" w:hanging="360"/>
      </w:pPr>
      <w:rPr>
        <w:rFonts w:hint="default"/>
        <w:lang w:val="pl-PL" w:eastAsia="en-US" w:bidi="ar-SA"/>
      </w:rPr>
    </w:lvl>
    <w:lvl w:ilvl="5" w:tplc="3BE4E66E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6" w:tplc="BD66959C">
      <w:numFmt w:val="bullet"/>
      <w:lvlText w:val="•"/>
      <w:lvlJc w:val="left"/>
      <w:pPr>
        <w:ind w:left="5960" w:hanging="360"/>
      </w:pPr>
      <w:rPr>
        <w:rFonts w:hint="default"/>
        <w:lang w:val="pl-PL" w:eastAsia="en-US" w:bidi="ar-SA"/>
      </w:rPr>
    </w:lvl>
    <w:lvl w:ilvl="7" w:tplc="0EB8026E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8" w:tplc="AC526ADC">
      <w:numFmt w:val="bullet"/>
      <w:lvlText w:val="•"/>
      <w:lvlJc w:val="left"/>
      <w:pPr>
        <w:ind w:left="7674" w:hanging="360"/>
      </w:pPr>
      <w:rPr>
        <w:rFonts w:hint="default"/>
        <w:lang w:val="pl-PL" w:eastAsia="en-US" w:bidi="ar-SA"/>
      </w:rPr>
    </w:lvl>
  </w:abstractNum>
  <w:abstractNum w:abstractNumId="22">
    <w:nsid w:val="67BF4CE9"/>
    <w:multiLevelType w:val="hybridMultilevel"/>
    <w:tmpl w:val="A8F65690"/>
    <w:lvl w:ilvl="0" w:tplc="24AC5770">
      <w:start w:val="6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7583088">
      <w:start w:val="1"/>
      <w:numFmt w:val="decimal"/>
      <w:lvlText w:val="%2)"/>
      <w:lvlJc w:val="left"/>
      <w:pPr>
        <w:ind w:left="93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E801B7C">
      <w:numFmt w:val="bullet"/>
      <w:lvlText w:val="•"/>
      <w:lvlJc w:val="left"/>
      <w:pPr>
        <w:ind w:left="1880" w:hanging="396"/>
      </w:pPr>
      <w:rPr>
        <w:rFonts w:hint="default"/>
        <w:lang w:val="pl-PL" w:eastAsia="en-US" w:bidi="ar-SA"/>
      </w:rPr>
    </w:lvl>
    <w:lvl w:ilvl="3" w:tplc="ABF4484A">
      <w:numFmt w:val="bullet"/>
      <w:lvlText w:val="•"/>
      <w:lvlJc w:val="left"/>
      <w:pPr>
        <w:ind w:left="2820" w:hanging="396"/>
      </w:pPr>
      <w:rPr>
        <w:rFonts w:hint="default"/>
        <w:lang w:val="pl-PL" w:eastAsia="en-US" w:bidi="ar-SA"/>
      </w:rPr>
    </w:lvl>
    <w:lvl w:ilvl="4" w:tplc="A336E412">
      <w:numFmt w:val="bullet"/>
      <w:lvlText w:val="•"/>
      <w:lvlJc w:val="left"/>
      <w:pPr>
        <w:ind w:left="3760" w:hanging="396"/>
      </w:pPr>
      <w:rPr>
        <w:rFonts w:hint="default"/>
        <w:lang w:val="pl-PL" w:eastAsia="en-US" w:bidi="ar-SA"/>
      </w:rPr>
    </w:lvl>
    <w:lvl w:ilvl="5" w:tplc="1CCE7E70">
      <w:numFmt w:val="bullet"/>
      <w:lvlText w:val="•"/>
      <w:lvlJc w:val="left"/>
      <w:pPr>
        <w:ind w:left="4700" w:hanging="396"/>
      </w:pPr>
      <w:rPr>
        <w:rFonts w:hint="default"/>
        <w:lang w:val="pl-PL" w:eastAsia="en-US" w:bidi="ar-SA"/>
      </w:rPr>
    </w:lvl>
    <w:lvl w:ilvl="6" w:tplc="211A2BD0">
      <w:numFmt w:val="bullet"/>
      <w:lvlText w:val="•"/>
      <w:lvlJc w:val="left"/>
      <w:pPr>
        <w:ind w:left="5640" w:hanging="396"/>
      </w:pPr>
      <w:rPr>
        <w:rFonts w:hint="default"/>
        <w:lang w:val="pl-PL" w:eastAsia="en-US" w:bidi="ar-SA"/>
      </w:rPr>
    </w:lvl>
    <w:lvl w:ilvl="7" w:tplc="0F882EDE">
      <w:numFmt w:val="bullet"/>
      <w:lvlText w:val="•"/>
      <w:lvlJc w:val="left"/>
      <w:pPr>
        <w:ind w:left="6580" w:hanging="396"/>
      </w:pPr>
      <w:rPr>
        <w:rFonts w:hint="default"/>
        <w:lang w:val="pl-PL" w:eastAsia="en-US" w:bidi="ar-SA"/>
      </w:rPr>
    </w:lvl>
    <w:lvl w:ilvl="8" w:tplc="4BAA1350">
      <w:numFmt w:val="bullet"/>
      <w:lvlText w:val="•"/>
      <w:lvlJc w:val="left"/>
      <w:pPr>
        <w:ind w:left="7520" w:hanging="396"/>
      </w:pPr>
      <w:rPr>
        <w:rFonts w:hint="default"/>
        <w:lang w:val="pl-PL" w:eastAsia="en-US" w:bidi="ar-SA"/>
      </w:rPr>
    </w:lvl>
  </w:abstractNum>
  <w:abstractNum w:abstractNumId="23">
    <w:nsid w:val="69DB3E7A"/>
    <w:multiLevelType w:val="hybridMultilevel"/>
    <w:tmpl w:val="262A988A"/>
    <w:lvl w:ilvl="0" w:tplc="88ACD998">
      <w:start w:val="7"/>
      <w:numFmt w:val="decimal"/>
      <w:lvlText w:val="%1."/>
      <w:lvlJc w:val="left"/>
      <w:pPr>
        <w:ind w:left="929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8823718">
      <w:start w:val="1"/>
      <w:numFmt w:val="decimal"/>
      <w:lvlText w:val="%2)"/>
      <w:lvlJc w:val="left"/>
      <w:pPr>
        <w:ind w:left="128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050ACA9C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789C7E8A">
      <w:numFmt w:val="bullet"/>
      <w:lvlText w:val="•"/>
      <w:lvlJc w:val="left"/>
      <w:pPr>
        <w:ind w:left="3171" w:hanging="360"/>
      </w:pPr>
      <w:rPr>
        <w:rFonts w:hint="default"/>
        <w:lang w:val="pl-PL" w:eastAsia="en-US" w:bidi="ar-SA"/>
      </w:rPr>
    </w:lvl>
    <w:lvl w:ilvl="4" w:tplc="E9483794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9B6617CA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1EF40144">
      <w:numFmt w:val="bullet"/>
      <w:lvlText w:val="•"/>
      <w:lvlJc w:val="left"/>
      <w:pPr>
        <w:ind w:left="6009" w:hanging="360"/>
      </w:pPr>
      <w:rPr>
        <w:rFonts w:hint="default"/>
        <w:lang w:val="pl-PL" w:eastAsia="en-US" w:bidi="ar-SA"/>
      </w:rPr>
    </w:lvl>
    <w:lvl w:ilvl="7" w:tplc="CDB06CCC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33BE862E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24">
    <w:nsid w:val="7AD16A4A"/>
    <w:multiLevelType w:val="hybridMultilevel"/>
    <w:tmpl w:val="F23C9D94"/>
    <w:lvl w:ilvl="0" w:tplc="C422C26C">
      <w:start w:val="2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1D2EC242">
      <w:start w:val="1"/>
      <w:numFmt w:val="decimal"/>
      <w:lvlText w:val="%2)"/>
      <w:lvlJc w:val="left"/>
      <w:pPr>
        <w:ind w:left="1282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166A57FA">
      <w:start w:val="1"/>
      <w:numFmt w:val="lowerLetter"/>
      <w:lvlText w:val="%3)"/>
      <w:lvlJc w:val="left"/>
      <w:pPr>
        <w:ind w:left="1635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8A16E50A">
      <w:numFmt w:val="bullet"/>
      <w:lvlText w:val="•"/>
      <w:lvlJc w:val="left"/>
      <w:pPr>
        <w:ind w:left="2659" w:hanging="358"/>
      </w:pPr>
      <w:rPr>
        <w:rFonts w:hint="default"/>
        <w:lang w:val="pl-PL" w:eastAsia="en-US" w:bidi="ar-SA"/>
      </w:rPr>
    </w:lvl>
    <w:lvl w:ilvl="4" w:tplc="2F6CAA7A">
      <w:numFmt w:val="bullet"/>
      <w:lvlText w:val="•"/>
      <w:lvlJc w:val="left"/>
      <w:pPr>
        <w:ind w:left="3679" w:hanging="358"/>
      </w:pPr>
      <w:rPr>
        <w:rFonts w:hint="default"/>
        <w:lang w:val="pl-PL" w:eastAsia="en-US" w:bidi="ar-SA"/>
      </w:rPr>
    </w:lvl>
    <w:lvl w:ilvl="5" w:tplc="7FB01910">
      <w:numFmt w:val="bullet"/>
      <w:lvlText w:val="•"/>
      <w:lvlJc w:val="left"/>
      <w:pPr>
        <w:ind w:left="4699" w:hanging="358"/>
      </w:pPr>
      <w:rPr>
        <w:rFonts w:hint="default"/>
        <w:lang w:val="pl-PL" w:eastAsia="en-US" w:bidi="ar-SA"/>
      </w:rPr>
    </w:lvl>
    <w:lvl w:ilvl="6" w:tplc="D4CAC07C">
      <w:numFmt w:val="bullet"/>
      <w:lvlText w:val="•"/>
      <w:lvlJc w:val="left"/>
      <w:pPr>
        <w:ind w:left="5719" w:hanging="358"/>
      </w:pPr>
      <w:rPr>
        <w:rFonts w:hint="default"/>
        <w:lang w:val="pl-PL" w:eastAsia="en-US" w:bidi="ar-SA"/>
      </w:rPr>
    </w:lvl>
    <w:lvl w:ilvl="7" w:tplc="EB6E6A80">
      <w:numFmt w:val="bullet"/>
      <w:lvlText w:val="•"/>
      <w:lvlJc w:val="left"/>
      <w:pPr>
        <w:ind w:left="6739" w:hanging="358"/>
      </w:pPr>
      <w:rPr>
        <w:rFonts w:hint="default"/>
        <w:lang w:val="pl-PL" w:eastAsia="en-US" w:bidi="ar-SA"/>
      </w:rPr>
    </w:lvl>
    <w:lvl w:ilvl="8" w:tplc="37E47604">
      <w:numFmt w:val="bullet"/>
      <w:lvlText w:val="•"/>
      <w:lvlJc w:val="left"/>
      <w:pPr>
        <w:ind w:left="7759" w:hanging="358"/>
      </w:pPr>
      <w:rPr>
        <w:rFonts w:hint="default"/>
        <w:lang w:val="pl-PL" w:eastAsia="en-US" w:bidi="ar-SA"/>
      </w:rPr>
    </w:lvl>
  </w:abstractNum>
  <w:abstractNum w:abstractNumId="25">
    <w:nsid w:val="7CEA700F"/>
    <w:multiLevelType w:val="hybridMultilevel"/>
    <w:tmpl w:val="8804A37C"/>
    <w:lvl w:ilvl="0" w:tplc="41FCD422">
      <w:start w:val="5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9EEEAB00">
      <w:start w:val="1"/>
      <w:numFmt w:val="decimal"/>
      <w:lvlText w:val="%2)"/>
      <w:lvlJc w:val="left"/>
      <w:pPr>
        <w:ind w:left="129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B1F20A68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3" w:tplc="A6EA0012">
      <w:numFmt w:val="bullet"/>
      <w:lvlText w:val="•"/>
      <w:lvlJc w:val="left"/>
      <w:pPr>
        <w:ind w:left="2452" w:hanging="360"/>
      </w:pPr>
      <w:rPr>
        <w:rFonts w:hint="default"/>
        <w:lang w:val="pl-PL" w:eastAsia="en-US" w:bidi="ar-SA"/>
      </w:rPr>
    </w:lvl>
    <w:lvl w:ilvl="4" w:tplc="140EA8FE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5" w:tplc="CC4895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1F241BD6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7" w:tplc="695690F8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FA92577A">
      <w:numFmt w:val="bullet"/>
      <w:lvlText w:val="•"/>
      <w:lvlJc w:val="left"/>
      <w:pPr>
        <w:ind w:left="7715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18"/>
  </w:num>
  <w:num w:numId="5">
    <w:abstractNumId w:val="13"/>
  </w:num>
  <w:num w:numId="6">
    <w:abstractNumId w:val="0"/>
  </w:num>
  <w:num w:numId="7">
    <w:abstractNumId w:val="14"/>
  </w:num>
  <w:num w:numId="8">
    <w:abstractNumId w:val="9"/>
  </w:num>
  <w:num w:numId="9">
    <w:abstractNumId w:val="24"/>
  </w:num>
  <w:num w:numId="10">
    <w:abstractNumId w:val="3"/>
  </w:num>
  <w:num w:numId="11">
    <w:abstractNumId w:val="15"/>
  </w:num>
  <w:num w:numId="12">
    <w:abstractNumId w:val="22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2"/>
  </w:num>
  <w:num w:numId="18">
    <w:abstractNumId w:val="19"/>
  </w:num>
  <w:num w:numId="19">
    <w:abstractNumId w:val="17"/>
  </w:num>
  <w:num w:numId="20">
    <w:abstractNumId w:val="21"/>
  </w:num>
  <w:num w:numId="21">
    <w:abstractNumId w:val="1"/>
  </w:num>
  <w:num w:numId="22">
    <w:abstractNumId w:val="10"/>
  </w:num>
  <w:num w:numId="23">
    <w:abstractNumId w:val="16"/>
  </w:num>
  <w:num w:numId="24">
    <w:abstractNumId w:val="20"/>
  </w:num>
  <w:num w:numId="25">
    <w:abstractNumId w:val="23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B"/>
    <w:rsid w:val="00150546"/>
    <w:rsid w:val="001963B1"/>
    <w:rsid w:val="004437D3"/>
    <w:rsid w:val="00445329"/>
    <w:rsid w:val="006A7FAD"/>
    <w:rsid w:val="00BD6926"/>
    <w:rsid w:val="00DD0F93"/>
    <w:rsid w:val="00D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28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94"/>
      <w:ind w:left="1033" w:hanging="360"/>
      <w:outlineLvl w:val="1"/>
    </w:pPr>
  </w:style>
  <w:style w:type="paragraph" w:styleId="Nagwek3">
    <w:name w:val="heading 3"/>
    <w:basedOn w:val="Normalny"/>
    <w:uiPriority w:val="1"/>
    <w:qFormat/>
    <w:pPr>
      <w:spacing w:before="94"/>
      <w:ind w:left="1095" w:hanging="706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28"/>
      <w:ind w:left="421"/>
    </w:pPr>
    <w:rPr>
      <w:sz w:val="16"/>
      <w:szCs w:val="16"/>
    </w:rPr>
  </w:style>
  <w:style w:type="paragraph" w:styleId="Spistreci2">
    <w:name w:val="toc 2"/>
    <w:basedOn w:val="Normalny"/>
    <w:uiPriority w:val="1"/>
    <w:qFormat/>
    <w:pPr>
      <w:spacing w:before="231"/>
      <w:ind w:left="421"/>
    </w:pPr>
    <w:rPr>
      <w:b/>
      <w:bCs/>
      <w:i/>
    </w:rPr>
  </w:style>
  <w:style w:type="paragraph" w:styleId="Spistreci3">
    <w:name w:val="toc 3"/>
    <w:basedOn w:val="Normalny"/>
    <w:uiPriority w:val="1"/>
    <w:qFormat/>
    <w:pPr>
      <w:ind w:left="1532" w:hanging="500"/>
    </w:pPr>
    <w:rPr>
      <w:sz w:val="20"/>
      <w:szCs w:val="20"/>
    </w:rPr>
  </w:style>
  <w:style w:type="paragraph" w:styleId="Spistreci4">
    <w:name w:val="toc 4"/>
    <w:basedOn w:val="Normalny"/>
    <w:uiPriority w:val="1"/>
    <w:qFormat/>
    <w:pPr>
      <w:ind w:left="1513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1"/>
      <w:ind w:left="1312" w:right="158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32" w:hanging="5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50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46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54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546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28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94"/>
      <w:ind w:left="1033" w:hanging="360"/>
      <w:outlineLvl w:val="1"/>
    </w:pPr>
  </w:style>
  <w:style w:type="paragraph" w:styleId="Nagwek3">
    <w:name w:val="heading 3"/>
    <w:basedOn w:val="Normalny"/>
    <w:uiPriority w:val="1"/>
    <w:qFormat/>
    <w:pPr>
      <w:spacing w:before="94"/>
      <w:ind w:left="1095" w:hanging="706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28"/>
      <w:ind w:left="421"/>
    </w:pPr>
    <w:rPr>
      <w:sz w:val="16"/>
      <w:szCs w:val="16"/>
    </w:rPr>
  </w:style>
  <w:style w:type="paragraph" w:styleId="Spistreci2">
    <w:name w:val="toc 2"/>
    <w:basedOn w:val="Normalny"/>
    <w:uiPriority w:val="1"/>
    <w:qFormat/>
    <w:pPr>
      <w:spacing w:before="231"/>
      <w:ind w:left="421"/>
    </w:pPr>
    <w:rPr>
      <w:b/>
      <w:bCs/>
      <w:i/>
    </w:rPr>
  </w:style>
  <w:style w:type="paragraph" w:styleId="Spistreci3">
    <w:name w:val="toc 3"/>
    <w:basedOn w:val="Normalny"/>
    <w:uiPriority w:val="1"/>
    <w:qFormat/>
    <w:pPr>
      <w:ind w:left="1532" w:hanging="500"/>
    </w:pPr>
    <w:rPr>
      <w:sz w:val="20"/>
      <w:szCs w:val="20"/>
    </w:rPr>
  </w:style>
  <w:style w:type="paragraph" w:styleId="Spistreci4">
    <w:name w:val="toc 4"/>
    <w:basedOn w:val="Normalny"/>
    <w:uiPriority w:val="1"/>
    <w:qFormat/>
    <w:pPr>
      <w:ind w:left="1513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1"/>
      <w:ind w:left="1312" w:right="158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32" w:hanging="5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50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46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54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54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3875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AdminIT</cp:lastModifiedBy>
  <cp:revision>3</cp:revision>
  <dcterms:created xsi:type="dcterms:W3CDTF">2023-04-24T12:59:00Z</dcterms:created>
  <dcterms:modified xsi:type="dcterms:W3CDTF">2023-04-24T13:02:00Z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